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97" w:rsidRPr="00E55F88" w:rsidRDefault="00181497" w:rsidP="00E5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работе по теме самообразования</w:t>
      </w:r>
    </w:p>
    <w:p w:rsidR="00181497" w:rsidRDefault="00181497" w:rsidP="00E5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«Особенности </w:t>
      </w:r>
      <w:r w:rsidR="006C6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</w:t>
      </w:r>
      <w:r w:rsidRPr="00E5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по моделированию и конструированию одежды в студии  декоративно-прикладного творчества».</w:t>
      </w:r>
    </w:p>
    <w:p w:rsidR="00E55F88" w:rsidRPr="00E55F88" w:rsidRDefault="00E55F88" w:rsidP="00E5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497" w:rsidRPr="00E55F88" w:rsidRDefault="00181497" w:rsidP="00E55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дополнительного образования,</w:t>
      </w:r>
    </w:p>
    <w:p w:rsidR="00181497" w:rsidRPr="00E55F88" w:rsidRDefault="00181497" w:rsidP="00E55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студии «Арт-дизайн»</w:t>
      </w:r>
    </w:p>
    <w:p w:rsidR="00181497" w:rsidRPr="00E55F88" w:rsidRDefault="00181497" w:rsidP="00E55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Блинниковой Светланы Георгиевны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Министерство просвещения России развивает систему дополнительного образования в рамках федерального проекта «Успех каждого ребенка», который является неотъемлемой частью национального проекта «Образование». Одной из важнейших задач данного проекта является создание условий для творческого развития детей и детской одаренности. </w:t>
      </w:r>
    </w:p>
    <w:p w:rsidR="006C6E72" w:rsidRPr="006C6E72" w:rsidRDefault="00181497" w:rsidP="006C6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повышения профессионального уровня, я  в течении учебного года  активно работала над темой самообразования: </w:t>
      </w:r>
      <w:r w:rsidR="006C6E72" w:rsidRPr="006C6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«Особенности организации занятий по моделированию и конструированию одежды в студии  декоративно-прикладного творчества».</w:t>
      </w:r>
    </w:p>
    <w:p w:rsidR="00181497" w:rsidRPr="00E55F88" w:rsidRDefault="006C6E72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81497"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над темой мной была изучена следующая специальная  литература и с интернет- сайты: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55F88">
        <w:rPr>
          <w:rFonts w:ascii="Times New Roman" w:eastAsia="Calibri" w:hAnsi="Times New Roman" w:cs="Times New Roman"/>
          <w:sz w:val="28"/>
          <w:szCs w:val="28"/>
          <w:lang w:val="en-US"/>
        </w:rPr>
        <w:t>-http:  //www.</w:t>
      </w:r>
      <w:proofErr w:type="gramEnd"/>
      <w:r w:rsidRPr="00E55F8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Portal – slovo.ru/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-Школа цифрового века. Издательский дом «Первое сентября»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-Ермилова В.В., Ермилова Д.Ю. «Моделирование и художественное оформление одежды». Издательский центр "Академия", 2006г.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Рачитская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Е.И., Сидоренко В.И. «Моделирование и художественное оформление одежды», 2006г.</w:t>
      </w:r>
    </w:p>
    <w:p w:rsidR="00181497" w:rsidRPr="00E55F88" w:rsidRDefault="00E55F88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Расинская</w:t>
      </w:r>
      <w:proofErr w:type="spellEnd"/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 Е.И., Сидоренко В.И. Моделирование и художественное оформление одежды Ростов/н-Д, Феникс, 2002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-Гусейнов Г.М., Ермилов В.В. Композиция костюм</w:t>
      </w:r>
      <w:proofErr w:type="gramStart"/>
      <w:r w:rsidRPr="00E55F88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М., Академия, 2003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-Медведева Т.В. Художественное конструирование одежд</w:t>
      </w:r>
      <w:proofErr w:type="gramStart"/>
      <w:r w:rsidRPr="00E55F88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М., ФОРУМ-ИНФРА-М, 2003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Куренова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С.В., Савельева Н.Ю. Конструирование одежды.— Ростов-на-Дону, Феникс, 2000.</w:t>
      </w:r>
    </w:p>
    <w:p w:rsidR="00181497" w:rsidRPr="00E55F88" w:rsidRDefault="00E55F88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Амирова</w:t>
      </w:r>
      <w:proofErr w:type="spellEnd"/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 Э.К., Сакулина О.В., </w:t>
      </w:r>
      <w:proofErr w:type="spellStart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Сакулин</w:t>
      </w:r>
      <w:proofErr w:type="spellEnd"/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 Б.С., Труханова А.Т. Конструирование одежды </w:t>
      </w:r>
      <w:proofErr w:type="gramStart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.,2001.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-Дунаевская Т.Н., 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Коблякова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Е.Б., Ивлева Г.С. Размерная типология населения с основами  анатомии и морфологии - М, Легкая индустрия, 1980.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-Бескоровайная Г.П., 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Коблякова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Е.Б. Конструирование женского пальто на фигуры различного телосложения - М., 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Легпромбытиздат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>, 1990.</w:t>
      </w:r>
    </w:p>
    <w:p w:rsidR="00181497" w:rsidRPr="00E55F88" w:rsidRDefault="00181497" w:rsidP="00E55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[Электронный ресурс].</w:t>
      </w:r>
      <w:r w:rsid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Электрон. дан. (13 файлов) </w:t>
      </w:r>
      <w:proofErr w:type="gramStart"/>
      <w:r w:rsid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[2003]. – Режим доступа: http://www.fashion-monitor.com. - 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экрана. </w:t>
      </w:r>
    </w:p>
    <w:p w:rsidR="00181497" w:rsidRPr="00E55F88" w:rsidRDefault="00181497" w:rsidP="00E55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 [Электронный ресурс]. – Электрон</w:t>
      </w:r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(37 файлов) – [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S.l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.]., [2006]. - Режим доступа: http://www.ftv.com. – 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181497" w:rsidRPr="00E55F88" w:rsidRDefault="00181497" w:rsidP="00E55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Fashion.rin.ru</w:t>
      </w:r>
      <w:proofErr w:type="spellEnd"/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Fashion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мода, стиль и красота [Электронный ресурс]. – Электрон</w:t>
      </w:r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ан. (9 файлов). – [Б.м.], [2001]. – Режим доступа: </w:t>
      </w:r>
    </w:p>
    <w:p w:rsidR="00181497" w:rsidRPr="00E55F88" w:rsidRDefault="00181497" w:rsidP="00E55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-http://fashion.rin.ru. - </w:t>
      </w:r>
      <w:proofErr w:type="spell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</w:t>
      </w:r>
    </w:p>
    <w:p w:rsidR="00181497" w:rsidRPr="00E55F88" w:rsidRDefault="00181497" w:rsidP="00E5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-http://www.costumehistory.ru/</w:t>
      </w:r>
    </w:p>
    <w:p w:rsidR="00181497" w:rsidRPr="00E55F88" w:rsidRDefault="00181497" w:rsidP="00E5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hyperlink r:id="rId4" w:history="1">
        <w:r w:rsidRPr="00E55F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http://costumology.livejournal.com/</w:t>
        </w:r>
      </w:hyperlink>
    </w:p>
    <w:p w:rsidR="00181497" w:rsidRPr="00E55F88" w:rsidRDefault="00181497" w:rsidP="00E5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-http://shveyp.ru/category/materialovedenie-shvejnogo-proizvodstva/</w:t>
      </w:r>
    </w:p>
    <w:p w:rsidR="00181497" w:rsidRPr="00E55F88" w:rsidRDefault="00181497" w:rsidP="00E55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hyperlink r:id="rId5" w:history="1">
        <w:r w:rsidRPr="00E55F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http://www.prosv.ru/ebooks/chernyakova/3.html</w:t>
        </w:r>
      </w:hyperlink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совершенствования знаний в области современной психологии и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педагогики, я познакомилась с методиками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разработанными «Французской группой нового образования»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 Ланжевен, Анри Валлон, Жан Пиаже и </w:t>
      </w:r>
      <w:proofErr w:type="spellStart"/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Селевко Г.К.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Подробно, мною были изучены  </w:t>
      </w:r>
      <w:r w:rsidRPr="00E5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методики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«Французской группы нового образования». В основу данной методики, заложено изучение  </w:t>
      </w:r>
      <w:r w:rsidRPr="00E55F88">
        <w:rPr>
          <w:rFonts w:ascii="Times New Roman" w:eastAsia="Calibri" w:hAnsi="Times New Roman" w:cs="Times New Roman"/>
          <w:sz w:val="28"/>
          <w:szCs w:val="28"/>
        </w:rPr>
        <w:t>технологии творческой мастерской,</w:t>
      </w:r>
      <w:r w:rsidRPr="00E55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F88">
        <w:rPr>
          <w:rFonts w:ascii="Times New Roman" w:eastAsia="Calibri" w:hAnsi="Times New Roman" w:cs="Times New Roman"/>
          <w:sz w:val="28"/>
          <w:szCs w:val="28"/>
        </w:rPr>
        <w:t>как условие успешности ребёнка в дополнительном образовании</w:t>
      </w:r>
      <w:r w:rsidRPr="00E55F8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Мастерская - это оригинальный способ организации деятельности учеников в составе малой группы (7-15 учеников) при участии учителя-мастера, инициирующего поисковый, творческий характер деятельности учеников.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методические приемы - элементы технологии: индукция, самоконструкция, социоконструкция, социализация, разрыв, коррекция, творческое конструирование знания.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    Принципами работы педагогической мастерской являются:</w:t>
      </w:r>
    </w:p>
    <w:p w:rsidR="00181497" w:rsidRPr="00E55F88" w:rsidRDefault="00181497" w:rsidP="00E55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-Равенство всех участников, включая мастера: все способны к творчеству, саморазвитию.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-Ненасильственное привлечение к процессу познания, поиску знаний с помощью создания личностной мотивации.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-Отсутствие оценки, соревнования, соперничества. Вместо этого в качестве стимулов — самооценка, </w:t>
      </w:r>
      <w:proofErr w:type="spellStart"/>
      <w:r w:rsidRPr="00E55F88">
        <w:rPr>
          <w:rFonts w:ascii="Times New Roman" w:eastAsia="Calibri" w:hAnsi="Times New Roman" w:cs="Times New Roman"/>
          <w:sz w:val="28"/>
          <w:szCs w:val="28"/>
        </w:rPr>
        <w:t>самокоррекция</w:t>
      </w:r>
      <w:proofErr w:type="spellEnd"/>
      <w:r w:rsidRPr="00E55F88">
        <w:rPr>
          <w:rFonts w:ascii="Times New Roman" w:eastAsia="Calibri" w:hAnsi="Times New Roman" w:cs="Times New Roman"/>
          <w:sz w:val="28"/>
          <w:szCs w:val="28"/>
        </w:rPr>
        <w:t>, самовоспитание.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-Сочетание индивидуальной и коллективной работы создает атмосферу сотрудничества, взаимопонимания, способствует повышению уровня коммуникативной культуры, дает реальное понятие о диалогическом способе восхождения к истине.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-Важность не столько результата творческого поиска, сколько его процесса, в котором реализуются законы проблемного обучения на основе инновационной методики.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-Работа мастерской основывается на природном материале и результатах духовной деятельности человечества. Поэтому язык - важнейший материал для работы во всех мастерских независимо от предмета.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-Возможность выбора материала, вида деятельности, способа предъявления результата, ибо без выбора нет свободы.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>-Нравственная ответственность каждого за свой выбор, свою деятельность и ее результаты.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Таким образом, технологии «Педагогические мастерские» создают условия для самопроявления и самореализации ребенка в процессе </w:t>
      </w:r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индивидуальной, парной и групповой работы, формирования у него системы новых знаний, умений, навыков за счет самостоятельной исследовательской и познавательной деятельности.</w:t>
      </w:r>
    </w:p>
    <w:p w:rsidR="00181497" w:rsidRPr="00E55F88" w:rsidRDefault="00E55F88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181497"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Технологию «Педагогическая мастерская» я успешно применяю на занятиях в </w:t>
      </w:r>
      <w:r w:rsidR="00181497" w:rsidRPr="00E55F88">
        <w:rPr>
          <w:rFonts w:ascii="Times New Roman" w:eastAsia="Calibri" w:hAnsi="Times New Roman" w:cs="Times New Roman"/>
          <w:sz w:val="28"/>
          <w:szCs w:val="28"/>
        </w:rPr>
        <w:t>студии «АРТ-Дизайн».</w:t>
      </w:r>
      <w:r w:rsidR="00181497" w:rsidRPr="00E55F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Она позволяет мне решать задачи личностного развития ребёнка. </w:t>
      </w:r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В мастерской каждый ученик проявляет индивидуальный стиль исследовательской, творческой деятельности, строит свой путь к знаниям. В процессе ведения мастерской я создаю условия для выявления проблемы, постановки вопросов и путей их решения. Таким </w:t>
      </w:r>
      <w:proofErr w:type="gramStart"/>
      <w:r w:rsidR="00181497" w:rsidRPr="00E55F88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 происходит формирование нового знания, выстроенного на основе личного опыта.</w:t>
      </w:r>
    </w:p>
    <w:p w:rsidR="00181497" w:rsidRPr="00E55F88" w:rsidRDefault="00E55F88" w:rsidP="00E55F8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81497" w:rsidRPr="00E55F88">
        <w:rPr>
          <w:rFonts w:ascii="Times New Roman" w:eastAsia="Calibri" w:hAnsi="Times New Roman" w:cs="Times New Roman"/>
          <w:sz w:val="28"/>
          <w:szCs w:val="28"/>
        </w:rPr>
        <w:t>Уникальность мастерской заключается в том, что все мо</w:t>
      </w:r>
      <w:r w:rsidR="006C6E72">
        <w:rPr>
          <w:rFonts w:ascii="Times New Roman" w:eastAsia="Calibri" w:hAnsi="Times New Roman" w:cs="Times New Roman"/>
          <w:sz w:val="28"/>
          <w:szCs w:val="28"/>
        </w:rPr>
        <w:t xml:space="preserve">гут проявить свои таланты, а моей задачей, как педагога-мастера, </w:t>
      </w:r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сопровождения самостоятельного творческого исследования в рамках мастерской. Атмосфера открытости, доброжелательности, сотворчества в общении; включение эмоциональной сферы ребенка, обращение к его чувствам, пробуждение у него личной заинтересованности в изучении проблемы позволяет обеспечить взаимосвязь процессов самообучения, самовоспитания и взаимообучения, взаимовоспитания.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proofErr w:type="gramStart"/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процессе знакомства с опытом работы педагогических работников, определены основные формы работы с детьми: открытые занятия, мастер-классы, олимпиады, выставки, конкурсы-просмотры, ярмарки, беседа, лекция, защита проектов, особое место отводится индивидуальной, парной и групповой работе.</w:t>
      </w:r>
      <w:proofErr w:type="gramEnd"/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Изучено обобщение опыта коллег в сети Интернет: тема: «Выявление и развитие  творческих способностей детей в объединении «Конструирование и моделирование одежды» педагога дополнительного образования Алещенко  Ольги Ивановны, г. Новокубанск,</w:t>
      </w:r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технологии педагогических мастерских на уроках изобразительного искусства»</w:t>
      </w:r>
      <w:proofErr w:type="gramStart"/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5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разработки - Белокопытова Ольга Ивановна.</w:t>
      </w:r>
      <w:r w:rsidRPr="00E55F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результате взаимодействия с коллегами учреждения ознакомилась с опытом работы Пегашовой Светланы Олеговны,  Кряжевой Екатерины Юрьевны.</w:t>
      </w:r>
    </w:p>
    <w:p w:rsidR="00181497" w:rsidRPr="00E55F88" w:rsidRDefault="00E55F88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81497" w:rsidRPr="00E55F88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обучения: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-разработана дополнительная общеразвивающая программа «Новый формат».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-апробированы новые формы и методы организации образовательного процесса в студии. 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- в учебный процесс внедрена современная педагогическая технология: технология творческой мастерской.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    В целях совершенствования методического сопровождения образ</w:t>
      </w:r>
      <w:r w:rsidR="00E55F88">
        <w:rPr>
          <w:rFonts w:ascii="Times New Roman" w:eastAsia="Calibri" w:hAnsi="Times New Roman" w:cs="Times New Roman"/>
          <w:sz w:val="28"/>
          <w:szCs w:val="28"/>
        </w:rPr>
        <w:t xml:space="preserve">овательного процесса разрабатываются </w:t>
      </w:r>
      <w:r w:rsidRPr="00E55F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систематизируются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словарь-справочник по теме «</w:t>
      </w:r>
      <w:r w:rsidRPr="00E5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 и конструирование одежды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пособие «</w:t>
      </w:r>
      <w:r w:rsidRPr="00E55F88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методики конструирования одежды»;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«Создание куклы –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манекена»;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-сборник чертежей и лекал «</w:t>
      </w:r>
      <w:r w:rsidRPr="00E5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Моделирование и конструирование одежды для кукол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сборник  скорректированных лекал для изготов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различных моделей кукол «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Модная кукла»;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 технологии  изготов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различных моделей кукол «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Модная кукла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- 1»;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 скорректированных лекал и технологии  изготовления обуви для различных моделей куко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л «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Модная кукла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- 2»;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сборник  скорректированных лекал и технологии  изготовления головных уборов 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различных моделей кукол «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Модная кукла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- 3».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активно работаю над созданием методических рекомендаций, инструк</w:t>
      </w:r>
      <w:r w:rsidR="00E55F88"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и технологических карт, м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ультимедийных презентаций. По результатам самообразования будет выпущен сборник «Советы </w:t>
      </w:r>
      <w:proofErr w:type="gramStart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юному</w:t>
      </w:r>
      <w:proofErr w:type="gramEnd"/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кутюрье»</w:t>
      </w:r>
      <w:r w:rsidRPr="00E5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знаний, полученных в рамках работы над темой самообразования, позволило повысить эффективность образовательного процесса, результативность участия коллектива в Международных, Всероссийских, региональных и муниципальных конкурсах и фестивалях декоративно-прикладного искусства. По результатам участия в конкурсной деятельности, обучающиеся коллектива стали победителями и призерами: Фестиваля «Острова вдохновения», «Содружество. Мы - вместе», олимпиады «Я - Профи», выставок детского творчества различного уровня: «Страна талантов», «Талантливая молодежь. ИРСО СОКРАТ», «Синяя птица», «Рыжий кот</w:t>
      </w:r>
      <w:r w:rsidR="00E55F88"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 для новогодней ёлочки». С целью контроля и у</w:t>
      </w:r>
      <w:r w:rsidR="006C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своением программного материала</w:t>
      </w: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мониторинга, провожу Зачетную неделю, подготовку к олимпиаде ИЗО и ДПИ «Я-Профи», оказываю помощь участникам НПК «Ступени творчества», районной научно-практической конференции «Шаг в будущее».</w:t>
      </w:r>
    </w:p>
    <w:p w:rsidR="00F6780A" w:rsidRPr="00F6780A" w:rsidRDefault="00F6780A" w:rsidP="00F6780A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F67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по теме самообразования представлен на научно-практической конференции «От самообразования - к профессиональному мастерству».</w:t>
      </w:r>
    </w:p>
    <w:p w:rsidR="00F6780A" w:rsidRPr="00F6780A" w:rsidRDefault="00F6780A" w:rsidP="00F6780A">
      <w:pPr>
        <w:rPr>
          <w:rFonts w:eastAsiaTheme="minorEastAsia" w:cs="Times New Roman"/>
          <w:lang w:eastAsia="ru-RU"/>
        </w:rPr>
      </w:pP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97" w:rsidRPr="00E55F88" w:rsidRDefault="00181497" w:rsidP="00E55F8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497" w:rsidRPr="00E55F88" w:rsidRDefault="00181497" w:rsidP="00E5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E1" w:rsidRPr="00E55F88" w:rsidRDefault="00EE37E1" w:rsidP="00E55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37E1" w:rsidRPr="00E55F88" w:rsidSect="00A3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497"/>
    <w:rsid w:val="00181497"/>
    <w:rsid w:val="0040233F"/>
    <w:rsid w:val="00457C91"/>
    <w:rsid w:val="006C6E72"/>
    <w:rsid w:val="00E55F88"/>
    <w:rsid w:val="00EE37E1"/>
    <w:rsid w:val="00F6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rosv.ru%2Febooks%2Fchernyakova%2F3.html" TargetMode="External"/><Relationship Id="rId4" Type="http://schemas.openxmlformats.org/officeDocument/2006/relationships/hyperlink" Target="http://infourok.ru/go.html?href=http%3A%2F%2Fcostumology.livejournal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2020-12-27T16:44:00Z</dcterms:created>
  <dcterms:modified xsi:type="dcterms:W3CDTF">2020-12-28T06:21:00Z</dcterms:modified>
</cp:coreProperties>
</file>