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1.xml" ContentType="application/vnd.openxmlformats-officedocument.wordprocessingml.head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bidi w:val="0"/>
        <w:rPr>
          <w:rFonts w:ascii="Montserrat" w:hAnsi="Montserrat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Montserrat" w:hAnsi="Montserrat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Правила безопасности на воде осенью для детей и взрослых</w:t>
      </w:r>
    </w:p>
    <w:p>
      <w:pPr>
        <w:pStyle w:val="Style39"/>
        <w:bidi w:val="0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7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7"/>
        </w:rPr>
      </w:r>
    </w:p>
    <w:p>
      <w:pPr>
        <w:pStyle w:val="Style39"/>
        <w:bidi w:val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Осенью активность отдыхающих у воды уменьшилась. Но в выходные дни по-прежнему можно встретить желающих провести отдых у водоемов.</w:t>
      </w:r>
    </w:p>
    <w:p>
      <w:pPr>
        <w:pStyle w:val="Style39"/>
        <w:bidi w:val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Во избежание несчастных случаев в осенний период, нужно быть особенно внимательными и соблюдать элементарные правила поведения на воде.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собое внимание стоит уделить профилактике происшествий на водоемах с участием детей. Оставаясь без присмотра, не зная мер безопасности, дети затевают игры у воды - такое бесконтрольное времяпровождение приводит к плачевным последствиям.</w:t>
      </w:r>
    </w:p>
    <w:p>
      <w:pPr>
        <w:pStyle w:val="Style39"/>
        <w:bidi w:val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Осенью температура воды составляет всего 6-10°С, и, если человек вдруг окажется в воде, намокшая одежда тут же потянет его вниз, а холодная вода будет сковывать его движения. Спастись в такой ситуации бывает довольно трудно. </w:t>
      </w:r>
    </w:p>
    <w:p>
      <w:pPr>
        <w:pStyle w:val="Style39"/>
        <w:bidi w:val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Время безопасного пребывания человека в воде:</w:t>
      </w:r>
    </w:p>
    <w:p>
      <w:pPr>
        <w:pStyle w:val="Style39"/>
        <w:bidi w:val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- при температуре воды 5-150С – от 3,5 часов до 4,5 часов;</w:t>
      </w:r>
    </w:p>
    <w:p>
      <w:pPr>
        <w:pStyle w:val="Style39"/>
        <w:bidi w:val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- температура воды 2-30С оказывается смертельной для человека через 10-15 минут;</w:t>
      </w:r>
    </w:p>
    <w:p>
      <w:pPr>
        <w:pStyle w:val="Style39"/>
        <w:bidi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- при температуре воды минус 20С – смерть может наступить через 5-8 минут.</w:t>
      </w:r>
    </w:p>
    <w:p>
      <w:pPr>
        <w:pStyle w:val="Style39"/>
        <w:bidi w:val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Следует помнить, что охлаждение организма в воде протекает интенсивнее, чем на воздухе, поскольку теплопроводность воды в 27 раз выше, чем воздуха.</w:t>
      </w:r>
    </w:p>
    <w:p>
      <w:pPr>
        <w:pStyle w:val="Style39"/>
        <w:bidi w:val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Родителям мы напоминаем: если вы отдыхаете на берегу с маленькими детьми самое первое и самое главное правило – дети дошкольного возраста должны всегда находиться около взрослых, будьте особенно бдительными, не оставляйте их одних у воды без присмотра. Места для игр и развлечений старайтесь выбирать подальше от отвесных берегов, скользких камней и скал, с которых по неосторожности можно упасть в холодную воду. Не разрешайте детям кататься на самодельных плотах, досках, бревнах. </w:t>
      </w:r>
    </w:p>
    <w:p>
      <w:pPr>
        <w:pStyle w:val="Style39"/>
        <w:bidi w:val="0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Если для отдыха вы используете маломерное судно (надувную лодку, небольшой катер), то вам необходимо помнить следующее: </w:t>
      </w:r>
    </w:p>
    <w:p>
      <w:pPr>
        <w:pStyle w:val="Style39"/>
        <w:bidi w:val="0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–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на маломерном судне дети могут находиться только при условии, что их количество соответствует количеству взрослых, умеющих плавать; </w:t>
      </w:r>
    </w:p>
    <w:p>
      <w:pPr>
        <w:pStyle w:val="Style39"/>
        <w:bidi w:val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на всех людях, находящихся на судне, должны быть одеты спасательные жилеты; </w:t>
      </w:r>
    </w:p>
    <w:p>
      <w:pPr>
        <w:pStyle w:val="Style39"/>
        <w:bidi w:val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посадку в лодку и высадку из нее надо производить по одному человеку, осторожно ступая посреди настила; </w:t>
      </w:r>
    </w:p>
    <w:p>
      <w:pPr>
        <w:pStyle w:val="Style39"/>
        <w:bidi w:val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рулевой судна всегда должен внимательно смотреть вперед и по сторонам, чтобы избежать столкновения; </w:t>
      </w:r>
    </w:p>
    <w:p>
      <w:pPr>
        <w:pStyle w:val="Style39"/>
        <w:bidi w:val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суда могут обгонять друг друга только с левой стороны в направлении движения и расходиться левыми бортами; </w:t>
      </w:r>
    </w:p>
    <w:p>
      <w:pPr>
        <w:pStyle w:val="Style39"/>
        <w:bidi w:val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нельзя подставлять борт маломерного судна параллельно идущей волне (становиться лагом к волне) – надо идти носом на волну; </w:t>
      </w:r>
    </w:p>
    <w:p>
      <w:pPr>
        <w:pStyle w:val="Style39"/>
        <w:bidi w:val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если маломерное судно перевернулось, прежде всего, необходимо оказать помощь людям, которые не умеют плавать. </w:t>
      </w:r>
    </w:p>
    <w:p>
      <w:pPr>
        <w:pStyle w:val="Style39"/>
        <w:bidi w:val="0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В целях обеспечения безопасности на маломерных судах запрещается: </w:t>
      </w:r>
    </w:p>
    <w:p>
      <w:pPr>
        <w:pStyle w:val="Style39"/>
        <w:bidi w:val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катание на маломерном судне в нетрезвом состоянии, без спасательных средств, в ветреную погоду или темное время суток; </w:t>
      </w:r>
    </w:p>
    <w:p>
      <w:pPr>
        <w:pStyle w:val="Style39"/>
        <w:bidi w:val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движение на неисправном судне; </w:t>
      </w:r>
    </w:p>
    <w:p>
      <w:pPr>
        <w:pStyle w:val="Style39"/>
        <w:bidi w:val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перегрузка судна; </w:t>
      </w:r>
    </w:p>
    <w:p>
      <w:pPr>
        <w:pStyle w:val="Style39"/>
        <w:bidi w:val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буксировка судна с пассажирами на борту, кроме аварийных случаев; </w:t>
      </w:r>
    </w:p>
    <w:p>
      <w:pPr>
        <w:pStyle w:val="Style39"/>
        <w:bidi w:val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во время движения пересаживаться с одного судна на другое; </w:t>
      </w:r>
    </w:p>
    <w:p>
      <w:pPr>
        <w:pStyle w:val="Style39"/>
        <w:bidi w:val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сидеть на бортах судна; </w:t>
      </w:r>
    </w:p>
    <w:p>
      <w:pPr>
        <w:pStyle w:val="Style39"/>
        <w:bidi w:val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раскачивать судно; </w:t>
      </w:r>
    </w:p>
    <w:p>
      <w:pPr>
        <w:pStyle w:val="Style39"/>
        <w:bidi w:val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вставать во весь рост и прыгать с судна в воду; </w:t>
      </w:r>
    </w:p>
    <w:p>
      <w:pPr>
        <w:pStyle w:val="Style39"/>
        <w:bidi w:val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хвататься на ходу за ветки деревьев и другие предметы. </w:t>
      </w:r>
    </w:p>
    <w:p>
      <w:pPr>
        <w:pStyle w:val="Style39"/>
        <w:bidi w:val="0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Отправляясь в плавание рекомендуется: </w:t>
      </w:r>
    </w:p>
    <w:p>
      <w:pPr>
        <w:pStyle w:val="Style39"/>
        <w:bidi w:val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брать с собой мобильный телефон; </w:t>
      </w:r>
    </w:p>
    <w:p>
      <w:pPr>
        <w:pStyle w:val="Style39"/>
        <w:bidi w:val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сообщать людям на берегу, куда и насколько вы поехали; </w:t>
      </w:r>
    </w:p>
    <w:p>
      <w:pPr>
        <w:pStyle w:val="Style39"/>
        <w:bidi w:val="0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Соблюдайте безопасность на воде. </w:t>
      </w:r>
    </w:p>
    <w:p>
      <w:pPr>
        <w:pStyle w:val="Style39"/>
        <w:bidi w:val="0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Если Вы стали свидетелем происшествия на воде, окажите посильную помощь, сообщите в службу "112"</w:t>
      </w:r>
    </w:p>
    <w:sectPr>
      <w:headerReference w:type="default" r:id="rId2"/>
      <w:footerReference w:type="default" r:id="rId3"/>
      <w:type w:val="nextPage"/>
      <w:pgSz w:w="11906" w:h="16838"/>
      <w:pgMar w:left="1134" w:right="567" w:header="267" w:top="384" w:footer="21" w:bottom="588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Astra Serif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Mono">
    <w:altName w:val="Courier New"/>
    <w:charset w:val="01"/>
    <w:family w:val="modern"/>
    <w:pitch w:val="fixed"/>
  </w:font>
  <w:font w:name="Montserrat">
    <w:charset w:val="01"/>
    <w:family w:val="auto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57"/>
      <w:bidi w:val="0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54"/>
      <w:bidi w:val="0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suff w:val="space"/>
      <w:lvlText w:val="%1."/>
      <w:lvlJc w:val="left"/>
      <w:pPr>
        <w:ind w:left="0" w:firstLine="709"/>
      </w:pPr>
      <w:rPr/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/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/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/>
    </w:lvl>
    <w:lvl w:ilvl="4">
      <w:start w:val="1"/>
      <w:numFmt w:val="decimal"/>
      <w:suff w:val="space"/>
      <w:lvlText w:val="%1.%2.%3.%4.%5."/>
      <w:lvlJc w:val="left"/>
      <w:pPr>
        <w:ind w:left="0" w:firstLine="709"/>
      </w:pPr>
      <w:rPr/>
    </w:lvl>
    <w:lvl w:ilvl="5">
      <w:start w:val="1"/>
      <w:numFmt w:val="decimal"/>
      <w:suff w:val="space"/>
      <w:lvlText w:val="%1.%2.%3.%4.%5.%6."/>
      <w:lvlJc w:val="left"/>
      <w:pPr>
        <w:ind w:left="0" w:firstLine="709"/>
      </w:pPr>
      <w:rPr/>
    </w:lvl>
    <w:lvl w:ilvl="6">
      <w:start w:val="1"/>
      <w:numFmt w:val="decimal"/>
      <w:suff w:val="space"/>
      <w:lvlText w:val="%1.%2.%3.%4.%5.%6.%7."/>
      <w:lvlJc w:val="left"/>
      <w:pPr>
        <w:ind w:left="0" w:firstLine="709"/>
      </w:pPr>
      <w:rPr/>
    </w:lvl>
    <w:lvl w:ilvl="7">
      <w:start w:val="1"/>
      <w:numFmt w:val="decimal"/>
      <w:suff w:val="space"/>
      <w:lvlText w:val="%1.%2.%3.%4.%5.%6.%7.%8."/>
      <w:lvlJc w:val="left"/>
      <w:pPr>
        <w:ind w:left="0" w:firstLine="709"/>
      </w:pPr>
      <w:rPr/>
    </w:lvl>
    <w:lvl w:ilvl="8">
      <w:start w:val="1"/>
      <w:numFmt w:val="decimal"/>
      <w:suff w:val="space"/>
      <w:lvlText w:val="%1.%2.%3.%4.%5.%6.%7.%8.%9."/>
      <w:lvlJc w:val="left"/>
      <w:pPr>
        <w:ind w:left="0" w:firstLine="709"/>
      </w:pPr>
      <w:rPr/>
    </w:lvl>
  </w:abstractNum>
  <w:abstractNum w:abstractNumId="3">
    <w:lvl w:ilvl="0">
      <w:start w:val="1"/>
      <w:numFmt w:val="bullet"/>
      <w:suff w:val="space"/>
      <w:lvlText w:val="–"/>
      <w:lvlJc w:val="left"/>
      <w:pPr>
        <w:ind w:left="0" w:firstLine="709"/>
      </w:pPr>
      <w:rPr>
        <w:rFonts w:ascii="PT Astra Serif" w:hAnsi="PT Astra Serif" w:cs="PT Astra Serif" w:hint="default"/>
        <w:rFonts w:cs="OpenSymbol"/>
      </w:rPr>
    </w:lvl>
    <w:lvl w:ilvl="1">
      <w:start w:val="1"/>
      <w:numFmt w:val="bullet"/>
      <w:suff w:val="space"/>
      <w:lvlText w:val="–"/>
      <w:lvlJc w:val="left"/>
      <w:pPr>
        <w:ind w:left="0" w:firstLine="709"/>
      </w:pPr>
      <w:rPr>
        <w:rFonts w:ascii="PT Astra Serif" w:hAnsi="PT Astra Serif" w:cs="PT Astra Serif" w:hint="default"/>
        <w:rFonts w:cs="OpenSymbol"/>
      </w:rPr>
    </w:lvl>
    <w:lvl w:ilvl="2">
      <w:start w:val="1"/>
      <w:numFmt w:val="bullet"/>
      <w:suff w:val="space"/>
      <w:lvlText w:val="–"/>
      <w:lvlJc w:val="left"/>
      <w:pPr>
        <w:ind w:left="0" w:firstLine="709"/>
      </w:pPr>
      <w:rPr>
        <w:rFonts w:ascii="PT Astra Serif" w:hAnsi="PT Astra Serif" w:cs="PT Astra Serif" w:hint="default"/>
        <w:rFonts w:cs="OpenSymbol"/>
      </w:rPr>
    </w:lvl>
    <w:lvl w:ilvl="3">
      <w:start w:val="1"/>
      <w:numFmt w:val="bullet"/>
      <w:suff w:val="space"/>
      <w:lvlText w:val="–"/>
      <w:lvlJc w:val="left"/>
      <w:pPr>
        <w:ind w:left="0" w:firstLine="709"/>
      </w:pPr>
      <w:rPr>
        <w:rFonts w:ascii="PT Astra Serif" w:hAnsi="PT Astra Serif" w:cs="PT Astra Serif" w:hint="default"/>
        <w:rFonts w:cs="OpenSymbol"/>
      </w:rPr>
    </w:lvl>
    <w:lvl w:ilvl="4">
      <w:start w:val="1"/>
      <w:numFmt w:val="bullet"/>
      <w:suff w:val="space"/>
      <w:lvlText w:val="–"/>
      <w:lvlJc w:val="left"/>
      <w:pPr>
        <w:ind w:left="0" w:firstLine="709"/>
      </w:pPr>
      <w:rPr>
        <w:rFonts w:ascii="PT Astra Serif" w:hAnsi="PT Astra Serif" w:cs="PT Astra Serif" w:hint="default"/>
        <w:rFonts w:cs="OpenSymbol"/>
      </w:rPr>
    </w:lvl>
    <w:lvl w:ilvl="5">
      <w:start w:val="1"/>
      <w:numFmt w:val="bullet"/>
      <w:suff w:val="space"/>
      <w:lvlText w:val="–"/>
      <w:lvlJc w:val="left"/>
      <w:pPr>
        <w:ind w:left="0" w:firstLine="709"/>
      </w:pPr>
      <w:rPr>
        <w:rFonts w:ascii="PT Astra Serif" w:hAnsi="PT Astra Serif" w:cs="PT Astra Serif" w:hint="default"/>
        <w:rFonts w:cs="OpenSymbol"/>
      </w:rPr>
    </w:lvl>
    <w:lvl w:ilvl="6">
      <w:start w:val="1"/>
      <w:numFmt w:val="bullet"/>
      <w:suff w:val="space"/>
      <w:lvlText w:val="–"/>
      <w:lvlJc w:val="left"/>
      <w:pPr>
        <w:ind w:left="0" w:firstLine="709"/>
      </w:pPr>
      <w:rPr>
        <w:rFonts w:ascii="PT Astra Serif" w:hAnsi="PT Astra Serif" w:cs="PT Astra Serif" w:hint="default"/>
        <w:rFonts w:cs="OpenSymbol"/>
      </w:rPr>
    </w:lvl>
    <w:lvl w:ilvl="7">
      <w:start w:val="1"/>
      <w:numFmt w:val="bullet"/>
      <w:suff w:val="space"/>
      <w:lvlText w:val="–"/>
      <w:lvlJc w:val="left"/>
      <w:pPr>
        <w:ind w:left="0" w:firstLine="709"/>
      </w:pPr>
      <w:rPr>
        <w:rFonts w:ascii="PT Astra Serif" w:hAnsi="PT Astra Serif" w:cs="PT Astra Serif" w:hint="default"/>
        <w:rFonts w:cs="OpenSymbol"/>
      </w:rPr>
    </w:lvl>
    <w:lvl w:ilvl="8">
      <w:start w:val="1"/>
      <w:numFmt w:val="bullet"/>
      <w:suff w:val="space"/>
      <w:lvlText w:val="–"/>
      <w:lvlJc w:val="left"/>
      <w:pPr>
        <w:ind w:left="0" w:firstLine="709"/>
      </w:pPr>
      <w:rPr>
        <w:rFonts w:ascii="PT Astra Serif" w:hAnsi="PT Astra Serif" w:cs="PT Astra Serif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  <w:spacing w:lineRule="auto" w:line="240"/>
      <w:jc w:val="center"/>
    </w:pPr>
    <w:rPr>
      <w:rFonts w:ascii="PT Astra Serif" w:hAnsi="PT Astra Serif" w:eastAsia="Source Han Sans CN Regular" w:cs="Lohit Devanagari"/>
      <w:color w:val="auto"/>
      <w:kern w:val="2"/>
      <w:sz w:val="28"/>
      <w:szCs w:val="24"/>
      <w:lang w:val="ru-RU" w:eastAsia="ru-RU" w:bidi="ru-RU"/>
    </w:rPr>
  </w:style>
  <w:style w:type="paragraph" w:styleId="1">
    <w:name w:val="Heading 1"/>
    <w:basedOn w:val="Style31"/>
    <w:next w:val="Style39"/>
    <w:qFormat/>
    <w:pPr>
      <w:numPr>
        <w:ilvl w:val="0"/>
        <w:numId w:val="0"/>
      </w:numPr>
      <w:spacing w:before="0" w:after="0"/>
    </w:pPr>
    <w:rPr/>
  </w:style>
  <w:style w:type="paragraph" w:styleId="2">
    <w:name w:val="Heading 2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paragraph" w:styleId="3">
    <w:name w:val="Heading 3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paragraph" w:styleId="4">
    <w:name w:val="Heading 4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paragraph" w:styleId="5">
    <w:name w:val="Heading 5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paragraph" w:styleId="6">
    <w:name w:val="Heading 6"/>
    <w:basedOn w:val="Style31"/>
    <w:next w:val="Style32"/>
    <w:qFormat/>
    <w:pPr>
      <w:numPr>
        <w:ilvl w:val="0"/>
        <w:numId w:val="0"/>
      </w:numPr>
    </w:pPr>
    <w:rPr/>
  </w:style>
  <w:style w:type="paragraph" w:styleId="7">
    <w:name w:val="Heading 7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paragraph" w:styleId="8">
    <w:name w:val="Heading 8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paragraph" w:styleId="9">
    <w:name w:val="Heading 9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character" w:styleId="Style5">
    <w:name w:val="Символ нумерации"/>
    <w:qFormat/>
    <w:rPr/>
  </w:style>
  <w:style w:type="character" w:styleId="Style6">
    <w:name w:val="Маркеры списка"/>
    <w:qFormat/>
    <w:rPr>
      <w:rFonts w:ascii="OpenSymbol" w:hAnsi="OpenSymbol" w:eastAsia="OpenSymbol" w:cs="OpenSymbol"/>
    </w:rPr>
  </w:style>
  <w:style w:type="character" w:styleId="Style7">
    <w:name w:val="Символ сноски"/>
    <w:qFormat/>
    <w:rPr/>
  </w:style>
  <w:style w:type="character" w:styleId="Style8">
    <w:name w:val="Привязка сноски"/>
    <w:rPr>
      <w:vertAlign w:val="superscript"/>
    </w:rPr>
  </w:style>
  <w:style w:type="character" w:styleId="Style9">
    <w:name w:val="Номер страницы"/>
    <w:rPr/>
  </w:style>
  <w:style w:type="character" w:styleId="Style10">
    <w:name w:val="Символы названия"/>
    <w:qFormat/>
    <w:rPr/>
  </w:style>
  <w:style w:type="character" w:styleId="Style11">
    <w:name w:val="Буквица"/>
    <w:qFormat/>
    <w:rPr/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Посещённая гиперссылка"/>
    <w:rPr>
      <w:color w:val="800000"/>
      <w:u w:val="single"/>
      <w:lang w:val="zxx" w:eastAsia="zxx" w:bidi="zxx"/>
    </w:rPr>
  </w:style>
  <w:style w:type="character" w:styleId="Style14">
    <w:name w:val="Заполнитель"/>
    <w:qFormat/>
    <w:rPr>
      <w:smallCaps/>
      <w:color w:val="008080"/>
      <w:u w:val="dotted"/>
    </w:rPr>
  </w:style>
  <w:style w:type="character" w:styleId="Style15">
    <w:name w:val="Ссылка указателя"/>
    <w:qFormat/>
    <w:rPr/>
  </w:style>
  <w:style w:type="character" w:styleId="Style16">
    <w:name w:val="Символ концевой сноски"/>
    <w:qFormat/>
    <w:rPr/>
  </w:style>
  <w:style w:type="character" w:styleId="Style17">
    <w:name w:val="Нумерация строк"/>
    <w:rPr/>
  </w:style>
  <w:style w:type="character" w:styleId="Style18">
    <w:name w:val="Основной элемент указателя"/>
    <w:qFormat/>
    <w:rPr>
      <w:b/>
      <w:bCs/>
    </w:rPr>
  </w:style>
  <w:style w:type="character" w:styleId="Style19">
    <w:name w:val="Привязка концевой сноски"/>
    <w:rPr>
      <w:vertAlign w:val="superscript"/>
    </w:rPr>
  </w:style>
  <w:style w:type="character" w:styleId="Style20">
    <w:name w:val="Фуригана"/>
    <w:qFormat/>
    <w:rPr>
      <w:sz w:val="12"/>
      <w:szCs w:val="12"/>
      <w:u w:val="none"/>
      <w:em w:val="none"/>
    </w:rPr>
  </w:style>
  <w:style w:type="character" w:styleId="Style21">
    <w:name w:val="Вертикальное направление символов"/>
    <w:qFormat/>
    <w:rPr>
      <w:eastAsianLayout w:vert="true"/>
    </w:rPr>
  </w:style>
  <w:style w:type="character" w:styleId="Style22">
    <w:name w:val="Выделение"/>
    <w:qFormat/>
    <w:rPr>
      <w:i/>
      <w:iCs/>
    </w:rPr>
  </w:style>
  <w:style w:type="character" w:styleId="Style23">
    <w:name w:val="Цитата"/>
    <w:qFormat/>
    <w:rPr>
      <w:i/>
      <w:iCs/>
    </w:rPr>
  </w:style>
  <w:style w:type="character" w:styleId="Style24">
    <w:name w:val="Выделение жирным"/>
    <w:qFormat/>
    <w:rPr>
      <w:b/>
      <w:bCs/>
    </w:rPr>
  </w:style>
  <w:style w:type="character" w:styleId="Style25">
    <w:name w:val="Исходный текст"/>
    <w:qFormat/>
    <w:rPr>
      <w:rFonts w:ascii="Liberation Mono" w:hAnsi="Liberation Mono" w:eastAsia="Liberation Mono" w:cs="Liberation Mono"/>
    </w:rPr>
  </w:style>
  <w:style w:type="character" w:styleId="Style26">
    <w:name w:val="Пример"/>
    <w:qFormat/>
    <w:rPr>
      <w:rFonts w:ascii="Liberation Mono" w:hAnsi="Liberation Mono" w:eastAsia="Liberation Mono" w:cs="Liberation Mono"/>
    </w:rPr>
  </w:style>
  <w:style w:type="character" w:styleId="Style27">
    <w:name w:val="Ввод пользователя"/>
    <w:qFormat/>
    <w:rPr>
      <w:rFonts w:ascii="Liberation Mono" w:hAnsi="Liberation Mono" w:eastAsia="Liberation Mono" w:cs="Liberation Mono"/>
    </w:rPr>
  </w:style>
  <w:style w:type="character" w:styleId="Style28">
    <w:name w:val="Переменная"/>
    <w:qFormat/>
    <w:rPr>
      <w:i/>
      <w:iCs/>
    </w:rPr>
  </w:style>
  <w:style w:type="character" w:styleId="Style29">
    <w:name w:val="Определение"/>
    <w:qFormat/>
    <w:rPr/>
  </w:style>
  <w:style w:type="character" w:styleId="Style30">
    <w:name w:val="Непропорциональный текст"/>
    <w:qFormat/>
    <w:rPr>
      <w:rFonts w:ascii="Liberation Mono" w:hAnsi="Liberation Mono" w:eastAsia="Liberation Mono" w:cs="Liberation Mono"/>
    </w:rPr>
  </w:style>
  <w:style w:type="paragraph" w:styleId="Style31">
    <w:name w:val="Заголовок"/>
    <w:basedOn w:val="Normal"/>
    <w:next w:val="Style39"/>
    <w:qFormat/>
    <w:pPr>
      <w:keepNext w:val="false"/>
      <w:spacing w:before="0" w:after="0"/>
      <w:jc w:val="center"/>
    </w:pPr>
    <w:rPr>
      <w:b/>
    </w:rPr>
  </w:style>
  <w:style w:type="paragraph" w:styleId="Style32">
    <w:name w:val="Body Text"/>
    <w:basedOn w:val="Normal"/>
    <w:pPr>
      <w:jc w:val="both"/>
    </w:pPr>
    <w:rPr/>
  </w:style>
  <w:style w:type="paragraph" w:styleId="Style33">
    <w:name w:val="List"/>
    <w:basedOn w:val="Style32"/>
    <w:pPr/>
    <w:rPr>
      <w:rFonts w:cs="Lohit Devanagari"/>
    </w:rPr>
  </w:style>
  <w:style w:type="paragraph" w:styleId="Style34">
    <w:name w:val="Caption"/>
    <w:basedOn w:val="Normal"/>
    <w:qFormat/>
    <w:pPr>
      <w:spacing w:before="0" w:after="0"/>
    </w:pPr>
    <w:rPr>
      <w:rFonts w:cs="Lohit Devanagari"/>
      <w:i w:val="false"/>
      <w:iCs w:val="false"/>
      <w:sz w:val="28"/>
      <w:szCs w:val="24"/>
    </w:rPr>
  </w:style>
  <w:style w:type="paragraph" w:styleId="Style35">
    <w:name w:val="Указатель"/>
    <w:basedOn w:val="Normal"/>
    <w:qFormat/>
    <w:pPr>
      <w:jc w:val="left"/>
    </w:pPr>
    <w:rPr>
      <w:rFonts w:cs="Lohit Devanagari"/>
    </w:rPr>
  </w:style>
  <w:style w:type="paragraph" w:styleId="Style36">
    <w:name w:val="Блочная цитата"/>
    <w:basedOn w:val="Normal"/>
    <w:qFormat/>
    <w:pPr>
      <w:spacing w:before="0" w:after="0"/>
      <w:ind w:left="0" w:right="0" w:hanging="0"/>
    </w:pPr>
    <w:rPr/>
  </w:style>
  <w:style w:type="paragraph" w:styleId="Style37">
    <w:name w:val="Title"/>
    <w:basedOn w:val="Normal"/>
    <w:next w:val="Style39"/>
    <w:qFormat/>
    <w:pPr>
      <w:spacing w:before="0" w:after="170"/>
    </w:pPr>
    <w:rPr>
      <w:b/>
    </w:rPr>
  </w:style>
  <w:style w:type="paragraph" w:styleId="Style38">
    <w:name w:val="Subtitle"/>
    <w:basedOn w:val="Normal"/>
    <w:next w:val="Style39"/>
    <w:qFormat/>
    <w:pPr>
      <w:spacing w:before="0" w:after="0"/>
      <w:ind w:left="709" w:right="0" w:hanging="0"/>
      <w:jc w:val="both"/>
    </w:pPr>
    <w:rPr>
      <w:b/>
    </w:rPr>
  </w:style>
  <w:style w:type="paragraph" w:styleId="Style39">
    <w:name w:val="Body Text First Indent"/>
    <w:basedOn w:val="Normal"/>
    <w:pPr>
      <w:ind w:left="0" w:right="0" w:firstLine="709"/>
      <w:jc w:val="both"/>
    </w:pPr>
    <w:rPr/>
  </w:style>
  <w:style w:type="paragraph" w:styleId="Style40">
    <w:name w:val="Обратный отступ"/>
    <w:basedOn w:val="Style32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41">
    <w:name w:val="Body Text Indent"/>
    <w:basedOn w:val="Style32"/>
    <w:pPr>
      <w:ind w:left="0" w:right="0" w:hanging="0"/>
    </w:pPr>
    <w:rPr/>
  </w:style>
  <w:style w:type="paragraph" w:styleId="Style42">
    <w:name w:val="Salutation"/>
    <w:basedOn w:val="Normal"/>
    <w:pPr/>
    <w:rPr/>
  </w:style>
  <w:style w:type="paragraph" w:styleId="Style43">
    <w:name w:val="Signature"/>
    <w:basedOn w:val="Normal"/>
    <w:pPr>
      <w:tabs>
        <w:tab w:val="clear" w:pos="709"/>
        <w:tab w:val="right" w:pos="31748" w:leader="none"/>
      </w:tabs>
      <w:ind w:left="0" w:right="0" w:hanging="0"/>
      <w:jc w:val="left"/>
    </w:pPr>
    <w:rPr/>
  </w:style>
  <w:style w:type="paragraph" w:styleId="Style44">
    <w:name w:val="Отступы"/>
    <w:basedOn w:val="Style32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45">
    <w:name w:val="Annotation Text"/>
    <w:basedOn w:val="Style32"/>
    <w:pPr>
      <w:ind w:left="0" w:right="0" w:hanging="0"/>
    </w:pPr>
    <w:rPr/>
  </w:style>
  <w:style w:type="paragraph" w:styleId="10">
    <w:name w:val="Заголовок 10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paragraph" w:styleId="11">
    <w:name w:val="Начало нумерованного списка 1"/>
    <w:basedOn w:val="Style33"/>
    <w:next w:val="12"/>
    <w:qFormat/>
    <w:pPr>
      <w:spacing w:before="0" w:after="0"/>
      <w:ind w:left="0" w:right="0" w:hanging="0"/>
    </w:pPr>
    <w:rPr/>
  </w:style>
  <w:style w:type="paragraph" w:styleId="12">
    <w:name w:val="List 3"/>
    <w:basedOn w:val="Style33"/>
    <w:pPr>
      <w:numPr>
        <w:ilvl w:val="0"/>
        <w:numId w:val="2"/>
      </w:numPr>
      <w:spacing w:before="0" w:after="0"/>
    </w:pPr>
    <w:rPr/>
  </w:style>
  <w:style w:type="paragraph" w:styleId="13">
    <w:name w:val="Конец нумерованного списка 1"/>
    <w:basedOn w:val="Style33"/>
    <w:next w:val="12"/>
    <w:qFormat/>
    <w:pPr>
      <w:spacing w:before="0" w:after="0"/>
      <w:ind w:left="0" w:right="0" w:hanging="0"/>
    </w:pPr>
    <w:rPr/>
  </w:style>
  <w:style w:type="paragraph" w:styleId="14">
    <w:name w:val="Продолжение нумерованного списка 1"/>
    <w:basedOn w:val="Style33"/>
    <w:qFormat/>
    <w:pPr>
      <w:spacing w:before="0" w:after="0"/>
      <w:ind w:left="0" w:right="0" w:hanging="0"/>
    </w:pPr>
    <w:rPr/>
  </w:style>
  <w:style w:type="paragraph" w:styleId="21">
    <w:name w:val="Начало нумерованного списка 2"/>
    <w:basedOn w:val="Style33"/>
    <w:next w:val="22"/>
    <w:qFormat/>
    <w:pPr>
      <w:spacing w:before="0" w:after="0"/>
      <w:ind w:left="0" w:right="0" w:hanging="0"/>
    </w:pPr>
    <w:rPr/>
  </w:style>
  <w:style w:type="paragraph" w:styleId="22">
    <w:name w:val="List Number 2"/>
    <w:basedOn w:val="Style33"/>
    <w:pPr>
      <w:spacing w:before="0" w:after="0"/>
      <w:ind w:left="0" w:right="0" w:hanging="0"/>
    </w:pPr>
    <w:rPr/>
  </w:style>
  <w:style w:type="paragraph" w:styleId="23">
    <w:name w:val="Конец нумерованного списка 2"/>
    <w:basedOn w:val="Style33"/>
    <w:next w:val="22"/>
    <w:qFormat/>
    <w:pPr>
      <w:spacing w:before="0" w:after="0"/>
      <w:ind w:left="0" w:right="0" w:hanging="0"/>
    </w:pPr>
    <w:rPr/>
  </w:style>
  <w:style w:type="paragraph" w:styleId="24">
    <w:name w:val="Продолжение нумерованного списка 2"/>
    <w:basedOn w:val="Style33"/>
    <w:qFormat/>
    <w:pPr>
      <w:spacing w:before="0" w:after="0"/>
      <w:ind w:left="0" w:right="0" w:hanging="0"/>
    </w:pPr>
    <w:rPr/>
  </w:style>
  <w:style w:type="paragraph" w:styleId="31">
    <w:name w:val="Начало нумерованного списка 3"/>
    <w:basedOn w:val="Style33"/>
    <w:next w:val="32"/>
    <w:qFormat/>
    <w:pPr>
      <w:spacing w:before="0" w:after="0"/>
      <w:ind w:left="0" w:right="0" w:hanging="0"/>
    </w:pPr>
    <w:rPr/>
  </w:style>
  <w:style w:type="paragraph" w:styleId="32">
    <w:name w:val="List Number 3"/>
    <w:basedOn w:val="Style33"/>
    <w:pPr>
      <w:spacing w:before="0" w:after="0"/>
      <w:ind w:left="0" w:right="0" w:hanging="0"/>
    </w:pPr>
    <w:rPr/>
  </w:style>
  <w:style w:type="paragraph" w:styleId="33">
    <w:name w:val="Конец нумерованного списка 3"/>
    <w:basedOn w:val="Style33"/>
    <w:next w:val="32"/>
    <w:qFormat/>
    <w:pPr>
      <w:spacing w:before="0" w:after="0"/>
      <w:ind w:left="0" w:right="0" w:hanging="0"/>
    </w:pPr>
    <w:rPr/>
  </w:style>
  <w:style w:type="paragraph" w:styleId="34">
    <w:name w:val="Продолжение нумерованного списка 3"/>
    <w:basedOn w:val="Style33"/>
    <w:qFormat/>
    <w:pPr>
      <w:spacing w:before="0" w:after="0"/>
      <w:ind w:left="0" w:right="0" w:hanging="0"/>
    </w:pPr>
    <w:rPr/>
  </w:style>
  <w:style w:type="paragraph" w:styleId="41">
    <w:name w:val="Начало нумерованного списка 4"/>
    <w:basedOn w:val="Style33"/>
    <w:next w:val="42"/>
    <w:qFormat/>
    <w:pPr>
      <w:spacing w:before="0" w:after="0"/>
      <w:ind w:left="0" w:right="0" w:hanging="0"/>
    </w:pPr>
    <w:rPr/>
  </w:style>
  <w:style w:type="paragraph" w:styleId="42">
    <w:name w:val="List Number 4"/>
    <w:basedOn w:val="Style33"/>
    <w:pPr>
      <w:spacing w:before="0" w:after="0"/>
      <w:ind w:left="0" w:right="0" w:hanging="0"/>
    </w:pPr>
    <w:rPr/>
  </w:style>
  <w:style w:type="paragraph" w:styleId="43">
    <w:name w:val="Конец нумерованного списка 4"/>
    <w:basedOn w:val="Style33"/>
    <w:next w:val="42"/>
    <w:qFormat/>
    <w:pPr>
      <w:spacing w:before="0" w:after="0"/>
      <w:ind w:left="0" w:right="0" w:hanging="0"/>
    </w:pPr>
    <w:rPr/>
  </w:style>
  <w:style w:type="paragraph" w:styleId="44">
    <w:name w:val="Продолжение нумерованного списка 4"/>
    <w:basedOn w:val="Style33"/>
    <w:qFormat/>
    <w:pPr>
      <w:spacing w:before="0" w:after="0"/>
      <w:ind w:left="0" w:right="0" w:hanging="0"/>
    </w:pPr>
    <w:rPr/>
  </w:style>
  <w:style w:type="paragraph" w:styleId="51">
    <w:name w:val="Начало нумерованного списка 5"/>
    <w:basedOn w:val="Style33"/>
    <w:next w:val="52"/>
    <w:qFormat/>
    <w:pPr>
      <w:spacing w:before="0" w:after="0"/>
      <w:ind w:left="0" w:right="0" w:hanging="0"/>
    </w:pPr>
    <w:rPr/>
  </w:style>
  <w:style w:type="paragraph" w:styleId="52">
    <w:name w:val="List Number 5"/>
    <w:basedOn w:val="Style33"/>
    <w:pPr>
      <w:spacing w:before="0" w:after="0"/>
      <w:ind w:left="0" w:right="0" w:hanging="0"/>
    </w:pPr>
    <w:rPr/>
  </w:style>
  <w:style w:type="paragraph" w:styleId="53">
    <w:name w:val="Конец нумерованного списка 5"/>
    <w:basedOn w:val="Style33"/>
    <w:next w:val="52"/>
    <w:qFormat/>
    <w:pPr>
      <w:spacing w:before="0" w:after="0"/>
      <w:ind w:left="0" w:right="0" w:hanging="0"/>
    </w:pPr>
    <w:rPr/>
  </w:style>
  <w:style w:type="paragraph" w:styleId="54">
    <w:name w:val="Продолжение нумерованного списка 5"/>
    <w:basedOn w:val="Style33"/>
    <w:qFormat/>
    <w:pPr>
      <w:spacing w:before="0" w:after="0"/>
      <w:ind w:left="0" w:right="0" w:hanging="0"/>
    </w:pPr>
    <w:rPr/>
  </w:style>
  <w:style w:type="paragraph" w:styleId="15">
    <w:name w:val="Начало маркированного списка 1"/>
    <w:basedOn w:val="Style33"/>
    <w:next w:val="16"/>
    <w:qFormat/>
    <w:pPr>
      <w:spacing w:before="0" w:after="0"/>
      <w:ind w:left="0" w:right="0" w:hanging="0"/>
    </w:pPr>
    <w:rPr/>
  </w:style>
  <w:style w:type="paragraph" w:styleId="16">
    <w:name w:val="List 2"/>
    <w:basedOn w:val="Style33"/>
    <w:pPr>
      <w:numPr>
        <w:ilvl w:val="0"/>
        <w:numId w:val="3"/>
      </w:numPr>
      <w:spacing w:before="0" w:after="0"/>
    </w:pPr>
    <w:rPr/>
  </w:style>
  <w:style w:type="paragraph" w:styleId="17">
    <w:name w:val="Конец маркированного списка 1"/>
    <w:basedOn w:val="Style33"/>
    <w:next w:val="16"/>
    <w:qFormat/>
    <w:pPr>
      <w:spacing w:before="0" w:after="0"/>
      <w:ind w:left="0" w:right="0" w:hanging="0"/>
    </w:pPr>
    <w:rPr/>
  </w:style>
  <w:style w:type="paragraph" w:styleId="18">
    <w:name w:val="List Continue"/>
    <w:basedOn w:val="Style33"/>
    <w:pPr>
      <w:spacing w:before="0" w:after="0"/>
      <w:ind w:left="0" w:right="0" w:hanging="0"/>
    </w:pPr>
    <w:rPr/>
  </w:style>
  <w:style w:type="paragraph" w:styleId="25">
    <w:name w:val="Начало маркированного списка 2"/>
    <w:basedOn w:val="Style33"/>
    <w:next w:val="26"/>
    <w:qFormat/>
    <w:pPr>
      <w:spacing w:before="0" w:after="0"/>
      <w:ind w:left="0" w:right="0" w:hanging="0"/>
    </w:pPr>
    <w:rPr/>
  </w:style>
  <w:style w:type="paragraph" w:styleId="26">
    <w:name w:val="List Bullet 3"/>
    <w:basedOn w:val="Style33"/>
    <w:pPr>
      <w:spacing w:before="0" w:after="0"/>
      <w:ind w:left="0" w:right="0" w:hanging="0"/>
    </w:pPr>
    <w:rPr/>
  </w:style>
  <w:style w:type="paragraph" w:styleId="27">
    <w:name w:val="Конец маркированного списка 2"/>
    <w:basedOn w:val="Style33"/>
    <w:next w:val="26"/>
    <w:qFormat/>
    <w:pPr>
      <w:spacing w:before="0" w:after="0"/>
      <w:ind w:left="0" w:right="0" w:hanging="0"/>
    </w:pPr>
    <w:rPr/>
  </w:style>
  <w:style w:type="paragraph" w:styleId="28">
    <w:name w:val="List Continue 2"/>
    <w:basedOn w:val="Style33"/>
    <w:pPr>
      <w:spacing w:before="0" w:after="0"/>
      <w:ind w:left="0" w:right="0" w:hanging="0"/>
    </w:pPr>
    <w:rPr/>
  </w:style>
  <w:style w:type="paragraph" w:styleId="35">
    <w:name w:val="Начало маркированного списка 3"/>
    <w:basedOn w:val="Style33"/>
    <w:next w:val="36"/>
    <w:qFormat/>
    <w:pPr>
      <w:spacing w:before="0" w:after="0"/>
      <w:ind w:left="0" w:right="0" w:hanging="0"/>
    </w:pPr>
    <w:rPr/>
  </w:style>
  <w:style w:type="paragraph" w:styleId="36">
    <w:name w:val="List Bullet 4"/>
    <w:basedOn w:val="Style33"/>
    <w:pPr>
      <w:spacing w:before="0" w:after="0"/>
      <w:ind w:left="0" w:right="0" w:hanging="0"/>
    </w:pPr>
    <w:rPr/>
  </w:style>
  <w:style w:type="paragraph" w:styleId="37">
    <w:name w:val="Конец маркированного списка 3"/>
    <w:basedOn w:val="Style33"/>
    <w:next w:val="36"/>
    <w:qFormat/>
    <w:pPr>
      <w:spacing w:before="0" w:after="0"/>
      <w:ind w:left="0" w:right="0" w:hanging="0"/>
    </w:pPr>
    <w:rPr/>
  </w:style>
  <w:style w:type="paragraph" w:styleId="38">
    <w:name w:val="List Continue 3"/>
    <w:basedOn w:val="Style33"/>
    <w:pPr>
      <w:spacing w:before="0" w:after="0"/>
      <w:ind w:left="0" w:right="0" w:hanging="0"/>
    </w:pPr>
    <w:rPr/>
  </w:style>
  <w:style w:type="paragraph" w:styleId="45">
    <w:name w:val="Начало маркированного списка 4"/>
    <w:basedOn w:val="Style33"/>
    <w:next w:val="46"/>
    <w:qFormat/>
    <w:pPr>
      <w:spacing w:before="0" w:after="0"/>
      <w:ind w:left="0" w:right="0" w:hanging="0"/>
    </w:pPr>
    <w:rPr/>
  </w:style>
  <w:style w:type="paragraph" w:styleId="46">
    <w:name w:val="List Bullet 5"/>
    <w:basedOn w:val="Style33"/>
    <w:pPr>
      <w:spacing w:before="0" w:after="0"/>
      <w:ind w:left="0" w:right="0" w:hanging="0"/>
    </w:pPr>
    <w:rPr/>
  </w:style>
  <w:style w:type="paragraph" w:styleId="47">
    <w:name w:val="Конец маркированного списка 4"/>
    <w:basedOn w:val="Style33"/>
    <w:next w:val="46"/>
    <w:qFormat/>
    <w:pPr>
      <w:spacing w:before="0" w:after="0"/>
      <w:ind w:left="0" w:right="0" w:hanging="0"/>
    </w:pPr>
    <w:rPr/>
  </w:style>
  <w:style w:type="paragraph" w:styleId="48">
    <w:name w:val="List Continue 4"/>
    <w:basedOn w:val="Style33"/>
    <w:pPr>
      <w:spacing w:before="0" w:after="0"/>
      <w:ind w:left="0" w:right="0" w:hanging="0"/>
    </w:pPr>
    <w:rPr/>
  </w:style>
  <w:style w:type="paragraph" w:styleId="55">
    <w:name w:val="Начало маркированного списка 5"/>
    <w:basedOn w:val="Style33"/>
    <w:next w:val="56"/>
    <w:qFormat/>
    <w:pPr>
      <w:spacing w:before="0" w:after="0"/>
      <w:ind w:left="0" w:right="0" w:hanging="0"/>
    </w:pPr>
    <w:rPr/>
  </w:style>
  <w:style w:type="paragraph" w:styleId="56">
    <w:name w:val="List Number"/>
    <w:basedOn w:val="Style33"/>
    <w:pPr>
      <w:spacing w:before="0" w:after="0"/>
      <w:ind w:left="0" w:right="0" w:hanging="0"/>
    </w:pPr>
    <w:rPr/>
  </w:style>
  <w:style w:type="paragraph" w:styleId="57">
    <w:name w:val="Конец маркированного списка 5"/>
    <w:basedOn w:val="Style33"/>
    <w:next w:val="56"/>
    <w:qFormat/>
    <w:pPr>
      <w:spacing w:before="0" w:after="0"/>
      <w:ind w:left="0" w:right="0" w:hanging="0"/>
    </w:pPr>
    <w:rPr/>
  </w:style>
  <w:style w:type="paragraph" w:styleId="58">
    <w:name w:val="List Continue 5"/>
    <w:basedOn w:val="Style33"/>
    <w:pPr>
      <w:spacing w:before="0" w:after="0"/>
      <w:ind w:left="0" w:right="0" w:hanging="0"/>
    </w:pPr>
    <w:rPr/>
  </w:style>
  <w:style w:type="paragraph" w:styleId="Style46">
    <w:name w:val="Index Heading"/>
    <w:basedOn w:val="Style31"/>
    <w:pPr>
      <w:ind w:left="0" w:right="0" w:hanging="0"/>
    </w:pPr>
    <w:rPr/>
  </w:style>
  <w:style w:type="paragraph" w:styleId="19">
    <w:name w:val="Index 1"/>
    <w:basedOn w:val="Style35"/>
    <w:pPr>
      <w:ind w:left="0" w:right="0" w:hanging="0"/>
    </w:pPr>
    <w:rPr/>
  </w:style>
  <w:style w:type="paragraph" w:styleId="29">
    <w:name w:val="Index 2"/>
    <w:basedOn w:val="Style35"/>
    <w:pPr>
      <w:ind w:left="0" w:right="0" w:hanging="0"/>
    </w:pPr>
    <w:rPr/>
  </w:style>
  <w:style w:type="paragraph" w:styleId="39">
    <w:name w:val="Index 3"/>
    <w:basedOn w:val="Style35"/>
    <w:pPr>
      <w:ind w:left="0" w:right="0" w:hanging="0"/>
    </w:pPr>
    <w:rPr/>
  </w:style>
  <w:style w:type="paragraph" w:styleId="Style47">
    <w:name w:val="Разделитель предметного указателя"/>
    <w:basedOn w:val="Style35"/>
    <w:qFormat/>
    <w:pPr>
      <w:ind w:left="0" w:right="0" w:hanging="0"/>
    </w:pPr>
    <w:rPr/>
  </w:style>
  <w:style w:type="paragraph" w:styleId="Style48">
    <w:name w:val="TOA Heading"/>
    <w:basedOn w:val="Style31"/>
    <w:next w:val="110"/>
    <w:pPr>
      <w:ind w:left="0" w:right="0" w:hanging="0"/>
    </w:pPr>
    <w:rPr/>
  </w:style>
  <w:style w:type="paragraph" w:styleId="110">
    <w:name w:val="TOC 1"/>
    <w:basedOn w:val="Style35"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10">
    <w:name w:val="TOC 2"/>
    <w:basedOn w:val="Style35"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10">
    <w:name w:val="TOC 3"/>
    <w:basedOn w:val="Style35"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9">
    <w:name w:val="TOC 4"/>
    <w:basedOn w:val="Style35"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9">
    <w:name w:val="TOC 5"/>
    <w:basedOn w:val="Style35"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Style49">
    <w:name w:val="Заголовок указателей пользователя"/>
    <w:basedOn w:val="Style31"/>
    <w:qFormat/>
    <w:pPr/>
    <w:rPr/>
  </w:style>
  <w:style w:type="paragraph" w:styleId="111">
    <w:name w:val="Указатель пользователя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11">
    <w:name w:val="Указатель пользователя 2"/>
    <w:basedOn w:val="Style35"/>
    <w:qFormat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11">
    <w:name w:val="Указатель пользователя 3"/>
    <w:basedOn w:val="Style35"/>
    <w:qFormat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10">
    <w:name w:val="Указатель пользователя 4"/>
    <w:basedOn w:val="Style35"/>
    <w:qFormat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10">
    <w:name w:val="Указатель пользователя 5"/>
    <w:basedOn w:val="Style35"/>
    <w:qFormat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61">
    <w:name w:val="TOC 6"/>
    <w:basedOn w:val="Style35"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1">
    <w:name w:val="TOC 7"/>
    <w:basedOn w:val="Style35"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1">
    <w:name w:val="TOC 8"/>
    <w:basedOn w:val="Style35"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1">
    <w:name w:val="TOC 9"/>
    <w:basedOn w:val="Style35"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1">
    <w:name w:val="Оглавление 10"/>
    <w:basedOn w:val="Style35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IllustrationIndex1">
    <w:name w:val="Illustration Index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50">
    <w:name w:val="Заголовок списка объектов"/>
    <w:basedOn w:val="Style31"/>
    <w:qFormat/>
    <w:pPr>
      <w:ind w:left="0" w:right="0" w:hanging="0"/>
    </w:pPr>
    <w:rPr/>
  </w:style>
  <w:style w:type="paragraph" w:styleId="112">
    <w:name w:val="Список объектов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51">
    <w:name w:val="Заголовок списка таблиц"/>
    <w:basedOn w:val="Style31"/>
    <w:qFormat/>
    <w:pPr>
      <w:ind w:left="0" w:right="0" w:hanging="0"/>
    </w:pPr>
    <w:rPr/>
  </w:style>
  <w:style w:type="paragraph" w:styleId="113">
    <w:name w:val="Список таблиц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52">
    <w:name w:val="Table of Authorities"/>
    <w:basedOn w:val="Style31"/>
    <w:pPr>
      <w:ind w:left="0" w:right="0" w:hanging="0"/>
    </w:pPr>
    <w:rPr/>
  </w:style>
  <w:style w:type="paragraph" w:styleId="114">
    <w:name w:val="Библиография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62">
    <w:name w:val="Указатель пользователя 6"/>
    <w:basedOn w:val="Style35"/>
    <w:qFormat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2">
    <w:name w:val="Указатель пользователя 7"/>
    <w:basedOn w:val="Style35"/>
    <w:qFormat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2">
    <w:name w:val="Указатель пользователя 8"/>
    <w:basedOn w:val="Style35"/>
    <w:qFormat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2">
    <w:name w:val="Указатель пользователя 9"/>
    <w:basedOn w:val="Style35"/>
    <w:qFormat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2">
    <w:name w:val="Указатель пользователя 10"/>
    <w:basedOn w:val="Style35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Style53">
    <w:name w:val="Верхний и нижний колонтитулы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54">
    <w:name w:val="Head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5">
    <w:name w:val="Верх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6">
    <w:name w:val="Верх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7">
    <w:name w:val="Foot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8">
    <w:name w:val="Ниж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9">
    <w:name w:val="Ниж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60">
    <w:name w:val="Содержимое таблицы"/>
    <w:basedOn w:val="Normal"/>
    <w:qFormat/>
    <w:pPr/>
    <w:rPr/>
  </w:style>
  <w:style w:type="paragraph" w:styleId="Style61">
    <w:name w:val="Заголовок таблицы"/>
    <w:basedOn w:val="Style60"/>
    <w:qFormat/>
    <w:pPr>
      <w:jc w:val="center"/>
    </w:pPr>
    <w:rPr>
      <w:b/>
    </w:rPr>
  </w:style>
  <w:style w:type="paragraph" w:styleId="Style62">
    <w:name w:val="Иллюстрация"/>
    <w:basedOn w:val="Style34"/>
    <w:qFormat/>
    <w:pPr/>
    <w:rPr/>
  </w:style>
  <w:style w:type="paragraph" w:styleId="Style63">
    <w:name w:val="Таблица"/>
    <w:basedOn w:val="Style34"/>
    <w:qFormat/>
    <w:pPr/>
    <w:rPr/>
  </w:style>
  <w:style w:type="paragraph" w:styleId="Style64">
    <w:name w:val="Текст"/>
    <w:basedOn w:val="Style34"/>
    <w:qFormat/>
    <w:pPr/>
    <w:rPr/>
  </w:style>
  <w:style w:type="paragraph" w:styleId="Style65">
    <w:name w:val="Содержимое врезки"/>
    <w:basedOn w:val="Normal"/>
    <w:qFormat/>
    <w:pPr/>
    <w:rPr/>
  </w:style>
  <w:style w:type="paragraph" w:styleId="Style66">
    <w:name w:val="Footnote Text"/>
    <w:basedOn w:val="Normal"/>
    <w:pPr>
      <w:ind w:left="0" w:right="0" w:hanging="0"/>
      <w:jc w:val="left"/>
    </w:pPr>
    <w:rPr>
      <w:sz w:val="28"/>
      <w:szCs w:val="24"/>
    </w:rPr>
  </w:style>
  <w:style w:type="paragraph" w:styleId="Style67">
    <w:name w:val="Envelope Address"/>
    <w:basedOn w:val="Normal"/>
    <w:pPr>
      <w:spacing w:before="0" w:after="0"/>
    </w:pPr>
    <w:rPr/>
  </w:style>
  <w:style w:type="paragraph" w:styleId="Style68">
    <w:name w:val="Envelope Return"/>
    <w:basedOn w:val="Normal"/>
    <w:pPr>
      <w:spacing w:before="0" w:after="0"/>
    </w:pPr>
    <w:rPr/>
  </w:style>
  <w:style w:type="paragraph" w:styleId="Style69">
    <w:name w:val="Endnote Text"/>
    <w:basedOn w:val="Normal"/>
    <w:pPr>
      <w:ind w:left="0" w:right="0" w:hanging="0"/>
    </w:pPr>
    <w:rPr>
      <w:sz w:val="28"/>
      <w:szCs w:val="24"/>
    </w:rPr>
  </w:style>
  <w:style w:type="paragraph" w:styleId="Style70">
    <w:name w:val="Table of Figures"/>
    <w:basedOn w:val="Style34"/>
    <w:pPr/>
    <w:rPr/>
  </w:style>
  <w:style w:type="paragraph" w:styleId="Style71">
    <w:name w:val="Текст в заданном формате"/>
    <w:basedOn w:val="Normal"/>
    <w:qFormat/>
    <w:pPr>
      <w:spacing w:before="0" w:after="0"/>
    </w:pPr>
    <w:rPr>
      <w:rFonts w:ascii="PT Astra Serif" w:hAnsi="PT Astra Serif" w:eastAsia="Source Han Sans CN Regular" w:cs="Lohit Devanagari"/>
      <w:sz w:val="28"/>
      <w:szCs w:val="24"/>
    </w:rPr>
  </w:style>
  <w:style w:type="paragraph" w:styleId="Style72">
    <w:name w:val="Горизонтальная линия"/>
    <w:basedOn w:val="Normal"/>
    <w:next w:val="Style32"/>
    <w:qFormat/>
    <w:pPr>
      <w:pBdr>
        <w:bottom w:val="single" w:sz="8" w:space="0" w:color="000000"/>
      </w:pBdr>
      <w:spacing w:before="0" w:after="0"/>
    </w:pPr>
    <w:rPr>
      <w:sz w:val="4"/>
      <w:szCs w:val="24"/>
    </w:rPr>
  </w:style>
  <w:style w:type="paragraph" w:styleId="Style73">
    <w:name w:val="Содержимое списка"/>
    <w:basedOn w:val="Normal"/>
    <w:qFormat/>
    <w:pPr>
      <w:ind w:left="0" w:right="0" w:hanging="0"/>
    </w:pPr>
    <w:rPr/>
  </w:style>
  <w:style w:type="paragraph" w:styleId="Style74">
    <w:name w:val="Заголовок списка"/>
    <w:basedOn w:val="Normal"/>
    <w:next w:val="Style73"/>
    <w:qFormat/>
    <w:pPr>
      <w:ind w:left="0" w:right="0" w:hanging="0"/>
    </w:pPr>
    <w:rPr/>
  </w:style>
  <w:style w:type="paragraph" w:styleId="Style75">
    <w:name w:val="Гриф_Экземпляр"/>
    <w:basedOn w:val="Normal"/>
    <w:qFormat/>
    <w:pPr>
      <w:ind w:left="0" w:right="0" w:hanging="0"/>
    </w:pPr>
    <w:rPr>
      <w:sz w:val="24"/>
    </w:rPr>
  </w:style>
  <w:style w:type="paragraph" w:styleId="Style76">
    <w:name w:val="Исполнитель документа"/>
    <w:basedOn w:val="Normal"/>
    <w:qFormat/>
    <w:pPr>
      <w:jc w:val="left"/>
    </w:pPr>
    <w:rPr>
      <w:sz w:val="24"/>
    </w:rPr>
  </w:style>
  <w:style w:type="paragraph" w:styleId="Style77">
    <w:name w:val="Заголовок списка иллюстраций"/>
    <w:basedOn w:val="Style31"/>
    <w:qFormat/>
    <w:pPr>
      <w:suppressLineNumbers/>
      <w:ind w:left="0" w:right="0" w:hanging="0"/>
      <w:jc w:val="center"/>
    </w:pPr>
    <w:rPr/>
  </w:style>
  <w:style w:type="numbering" w:styleId="123">
    <w:name w:val="Нумерованный 123"/>
    <w:qFormat/>
  </w:style>
  <w:style w:type="numbering" w:styleId="ABC">
    <w:name w:val="Нумерованный ABC"/>
    <w:qFormat/>
  </w:style>
  <w:style w:type="numbering" w:styleId="Abc1">
    <w:name w:val="Нумерованный abc"/>
    <w:qFormat/>
  </w:style>
  <w:style w:type="numbering" w:styleId="IVX">
    <w:name w:val="Нумерованный IVX"/>
    <w:qFormat/>
  </w:style>
  <w:style w:type="numbering" w:styleId="Ivx1">
    <w:name w:val="Нумерованный ivx"/>
    <w:qFormat/>
  </w:style>
  <w:style w:type="numbering" w:styleId="Style78">
    <w:name w:val="Маркер •"/>
    <w:qFormat/>
  </w:style>
  <w:style w:type="numbering" w:styleId="Style79">
    <w:name w:val="Маркер –"/>
    <w:qFormat/>
  </w:style>
  <w:style w:type="numbering" w:styleId="Style80">
    <w:name w:val="Маркер "/>
    <w:qFormat/>
  </w:style>
  <w:style w:type="numbering" w:styleId="Style81">
    <w:name w:val="Маркер "/>
    <w:qFormat/>
  </w:style>
  <w:style w:type="numbering" w:styleId="Style82">
    <w:name w:val="Маркер "/>
    <w:qFormat/>
  </w:style>
  <w:style w:type="numbering" w:styleId="115">
    <w:name w:val="Нумерованный 1)"/>
    <w:qFormat/>
  </w:style>
  <w:style w:type="numbering" w:styleId="Style83">
    <w:name w:val="Нумерованный а)"/>
    <w:qFormat/>
  </w:style>
  <w:style w:type="numbering" w:styleId="Style84">
    <w:name w:val="Нумерованный для таблиц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LibreOffice/6.4.4.2$Linux_X86_64 LibreOffice_project/40$Build-2</Application>
  <Pages>1</Pages>
  <Words>492</Words>
  <Characters>2928</Characters>
  <CharactersWithSpaces>3424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2023-09-29T09:26:39Z</dcterms:created>
  <dc:creator/>
  <dc:description/>
  <dc:language>ru-RU</dc:language>
  <cp:lastModifiedBy/>
  <dcterms:modified xsi:type="dcterms:W3CDTF">2023-09-29T09:54:05Z</dcterms:modified>
  <cp:revision>2</cp:revision>
  <dc:subject/>
  <dc:title>Default</dc:title>
</cp:coreProperties>
</file>