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3" w:rsidRDefault="004408A6" w:rsidP="00952F00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3.6pt;width:612.3pt;height:841.45pt;z-index:-1;mso-position-horizontal:inside" wrapcoords="-26 0 -26 21581 21600 21581 21600 0 -26 0">
            <v:imagedata r:id="rId5" o:title="Живая глина"/>
            <w10:wrap type="through"/>
          </v:shape>
        </w:pict>
      </w:r>
    </w:p>
    <w:p w:rsidR="00952F00" w:rsidRDefault="00952F00" w:rsidP="00952F00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  <w:r w:rsidRPr="007168A7">
        <w:rPr>
          <w:sz w:val="24"/>
          <w:szCs w:val="24"/>
        </w:rPr>
        <w:t>РАЗДЕЛ 1. КОМПЛЕКС ОСНОВНЫХ ХАРАКТЕРИСТИК</w:t>
      </w:r>
    </w:p>
    <w:p w:rsidR="00952F00" w:rsidRDefault="00952F00" w:rsidP="00952F00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7168A7">
        <w:rPr>
          <w:sz w:val="24"/>
          <w:szCs w:val="24"/>
        </w:rPr>
        <w:t>ПРОГРАММЫ</w:t>
      </w:r>
    </w:p>
    <w:p w:rsidR="00952F00" w:rsidRDefault="00952F00" w:rsidP="00952F00">
      <w:pPr>
        <w:pStyle w:val="110"/>
        <w:spacing w:before="73"/>
        <w:ind w:left="0" w:right="-2"/>
        <w:jc w:val="center"/>
        <w:rPr>
          <w:sz w:val="24"/>
          <w:szCs w:val="24"/>
        </w:rPr>
      </w:pPr>
    </w:p>
    <w:p w:rsidR="00220B4E" w:rsidRPr="00FD4FB4" w:rsidRDefault="00952F00" w:rsidP="00952F00">
      <w:pPr>
        <w:numPr>
          <w:ilvl w:val="1"/>
          <w:numId w:val="21"/>
        </w:numPr>
        <w:jc w:val="center"/>
        <w:rPr>
          <w:rFonts w:ascii="Times New Roman" w:hAnsi="Times New Roman" w:cs="Times New Roman"/>
          <w:b/>
          <w:bCs/>
        </w:rPr>
      </w:pPr>
      <w:r w:rsidRPr="00FD4FB4">
        <w:rPr>
          <w:rFonts w:ascii="Times New Roman" w:hAnsi="Times New Roman" w:cs="Times New Roman"/>
          <w:b/>
          <w:bCs/>
        </w:rPr>
        <w:t>ПОЯСНИТЕЛЬНАЯ ЗАПИСКА</w:t>
      </w:r>
    </w:p>
    <w:p w:rsidR="00220B4E" w:rsidRPr="00B1501A" w:rsidRDefault="00220B4E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     Образовательное и воспитательное значение лепки огромно, особенно в плане умственного и эстетического развития ребёнка. Лепка – одна из наиболее эмоциональных сфер деятельности ребенка. Работа с глиной в разных техниках расширяет круг возможностей детей, развивает пространственное воображение,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конструкторские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способности. </w:t>
      </w:r>
    </w:p>
    <w:p w:rsidR="00220B4E" w:rsidRPr="00B1501A" w:rsidRDefault="00220B4E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     Открытие в себе индивидуальности поможет ребенку реализовать себя в учебе, творчестве, в общении с другими. Изучая традиции ремесла, усваивая язык форм, технологию, знакомясь с особенностями материала, учащимся постигается накопленный человечеством опыт. Лепка, в силу своей специфики и необходимости создания объёмного изображения, связанных с двухмерным пространством, способствует развитию зрительного восприятия, памяти образного мышления, совершенствует природное осязание обеих рук, развивает малые мышцы кистей рук, позволяет лучше координировать движение и ориентироваться в пространстве (геометрических фигур, длины, ширины, высоты и т.д.). </w:t>
      </w:r>
    </w:p>
    <w:p w:rsidR="00C7671C" w:rsidRPr="00B77170" w:rsidRDefault="00C7671C" w:rsidP="00A6018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B7717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B7717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996-р)</w:t>
      </w:r>
    </w:p>
    <w:p w:rsidR="00C7671C" w:rsidRPr="00B77170" w:rsidRDefault="00C7671C" w:rsidP="00A60182">
      <w:pPr>
        <w:widowControl w:val="0"/>
        <w:numPr>
          <w:ilvl w:val="0"/>
          <w:numId w:val="20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C7671C" w:rsidRPr="00B1501A" w:rsidRDefault="00C7671C" w:rsidP="00A6716A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533" w:rsidRDefault="00C7671C" w:rsidP="00A6716A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Программа имеет </w:t>
      </w:r>
      <w:proofErr w:type="gramStart"/>
      <w:r w:rsidR="00220B4E" w:rsidRPr="00B1501A">
        <w:rPr>
          <w:rStyle w:val="FontStyle13"/>
          <w:b/>
          <w:bCs/>
          <w:i/>
          <w:iCs/>
          <w:sz w:val="28"/>
          <w:szCs w:val="28"/>
        </w:rPr>
        <w:t>художественную</w:t>
      </w:r>
      <w:proofErr w:type="gramEnd"/>
      <w:r w:rsidR="00220B4E" w:rsidRPr="00B1501A">
        <w:rPr>
          <w:rStyle w:val="FontStyle13"/>
          <w:b/>
          <w:bCs/>
          <w:i/>
          <w:iCs/>
          <w:sz w:val="28"/>
          <w:szCs w:val="28"/>
        </w:rPr>
        <w:t xml:space="preserve"> направленность, </w:t>
      </w:r>
      <w:r w:rsidR="00220B4E" w:rsidRPr="00B1501A">
        <w:rPr>
          <w:rStyle w:val="FontStyle13"/>
          <w:sz w:val="28"/>
          <w:szCs w:val="28"/>
        </w:rPr>
        <w:t>носит</w:t>
      </w:r>
      <w:r w:rsidR="00FF2B33">
        <w:rPr>
          <w:rStyle w:val="FontStyle13"/>
          <w:sz w:val="28"/>
          <w:szCs w:val="28"/>
        </w:rPr>
        <w:t xml:space="preserve"> 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практико-ориентированный характер и направлена на развитие эстетического вкуса, создание оригинальных произведений, отражающих творческую </w:t>
      </w:r>
    </w:p>
    <w:p w:rsidR="00B47533" w:rsidRDefault="00B47533" w:rsidP="00A6716A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</w:p>
    <w:p w:rsidR="00220B4E" w:rsidRPr="00B1501A" w:rsidRDefault="00220B4E" w:rsidP="00A6716A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</w:rPr>
        <w:lastRenderedPageBreak/>
        <w:t>индивидуальность, представления детей об окружающем мире.</w:t>
      </w:r>
      <w:r w:rsidR="00952F00" w:rsidRPr="00952F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2F00" w:rsidRPr="00B1501A">
        <w:rPr>
          <w:rFonts w:ascii="Times New Roman" w:hAnsi="Times New Roman" w:cs="Times New Roman"/>
          <w:sz w:val="28"/>
          <w:szCs w:val="28"/>
          <w:lang w:eastAsia="ru-RU"/>
        </w:rPr>
        <w:t>Дополнительная образовательная программа «Живая глина» разработана для детей</w:t>
      </w:r>
      <w:r w:rsidR="00B47533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возрастной категории</w:t>
      </w:r>
      <w:r w:rsidR="00952F00" w:rsidRPr="00B1501A">
        <w:rPr>
          <w:rFonts w:ascii="Times New Roman" w:hAnsi="Times New Roman" w:cs="Times New Roman"/>
          <w:sz w:val="28"/>
          <w:szCs w:val="28"/>
          <w:lang w:eastAsia="ru-RU"/>
        </w:rPr>
        <w:t>, увлекающихся декоративно-изобразительной</w:t>
      </w:r>
      <w:r w:rsidR="00952F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2F00" w:rsidRPr="00B1501A">
        <w:rPr>
          <w:rFonts w:ascii="Times New Roman" w:hAnsi="Times New Roman" w:cs="Times New Roman"/>
          <w:sz w:val="28"/>
          <w:szCs w:val="28"/>
          <w:lang w:eastAsia="ru-RU"/>
        </w:rPr>
        <w:t>деятельностью,</w:t>
      </w:r>
      <w:r w:rsidR="00952F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2F00"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и способствует получению знаний в области основ художественной керамики, росписи, композиции. </w:t>
      </w:r>
    </w:p>
    <w:p w:rsidR="00220B4E" w:rsidRPr="00B1501A" w:rsidRDefault="00220B4E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Актуальность программы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задачи художественно-эстетического и духовно-нравственного развития личности.</w:t>
      </w:r>
    </w:p>
    <w:p w:rsidR="00220B4E" w:rsidRPr="00B1501A" w:rsidRDefault="00220B4E" w:rsidP="0092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Целесообразность программы</w:t>
      </w:r>
      <w:r w:rsidRPr="00B1501A">
        <w:rPr>
          <w:rFonts w:ascii="Times New Roman" w:hAnsi="Times New Roman" w:cs="Times New Roman"/>
          <w:sz w:val="28"/>
          <w:szCs w:val="28"/>
        </w:rPr>
        <w:t xml:space="preserve"> в том, что она дает возможность:</w:t>
      </w:r>
    </w:p>
    <w:p w:rsidR="00220B4E" w:rsidRPr="00B1501A" w:rsidRDefault="00220B4E" w:rsidP="00033717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34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в процессе изучения традиций ремесла, усваивания языка форм, технологий, знакомства с особенностями материала постигать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накопительный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человеческий опыт;</w:t>
      </w:r>
    </w:p>
    <w:p w:rsidR="00220B4E" w:rsidRPr="00B1501A" w:rsidRDefault="00220B4E" w:rsidP="00033717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34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участвовать в процессе сохранения и воспроизведения образцов материальной культуры;</w:t>
      </w:r>
    </w:p>
    <w:p w:rsidR="00220B4E" w:rsidRPr="00B1501A" w:rsidRDefault="00220B4E" w:rsidP="00033717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34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для развития зрительного восприятия, памяти, образного мышления,</w:t>
      </w:r>
    </w:p>
    <w:p w:rsidR="00220B4E" w:rsidRPr="00B1501A" w:rsidRDefault="00220B4E" w:rsidP="00033717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34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для развития природного осязания обеих рук, развивает малые мышцы кистей рук, позволяет лучше координировать движение и ориентироваться в пространстве (геометрических фигур, пропорций, форм и т.д.)</w:t>
      </w:r>
    </w:p>
    <w:p w:rsidR="00220B4E" w:rsidRPr="00B1501A" w:rsidRDefault="00220B4E" w:rsidP="00033717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34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для освоения способов работы с глиной, приемов ее обработки и развитие художественно-эстетических качеств личности воспитанников в течение творческого процесса, развитие индивидуальных особенностей обучающихся, коммуникативных навыков, знакомство с миром профессий, связанных с художественной керамикой.</w:t>
      </w:r>
    </w:p>
    <w:p w:rsidR="00220B4E" w:rsidRPr="00B1501A" w:rsidRDefault="00220B4E" w:rsidP="009234FF">
      <w:pPr>
        <w:spacing w:after="0" w:line="240" w:lineRule="auto"/>
        <w:ind w:right="343"/>
        <w:jc w:val="both"/>
        <w:rPr>
          <w:rFonts w:ascii="Times New Roman" w:hAnsi="Times New Roman" w:cs="Times New Roman"/>
          <w:sz w:val="28"/>
          <w:szCs w:val="28"/>
        </w:rPr>
      </w:pPr>
    </w:p>
    <w:p w:rsidR="00220B4E" w:rsidRPr="00B1501A" w:rsidRDefault="00C4364F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</w:t>
      </w:r>
      <w:r w:rsidR="00220B4E" w:rsidRPr="00B1501A">
        <w:rPr>
          <w:rFonts w:ascii="Times New Roman" w:hAnsi="Times New Roman" w:cs="Times New Roman"/>
          <w:sz w:val="28"/>
          <w:szCs w:val="28"/>
        </w:rPr>
        <w:t>, развивающей.</w:t>
      </w:r>
    </w:p>
    <w:p w:rsidR="00220B4E" w:rsidRPr="00B1501A" w:rsidRDefault="00C4364F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   от </w:t>
      </w:r>
      <w:r w:rsidR="001D5FC1">
        <w:rPr>
          <w:rFonts w:ascii="Times New Roman" w:hAnsi="Times New Roman" w:cs="Times New Roman"/>
          <w:sz w:val="28"/>
          <w:szCs w:val="28"/>
        </w:rPr>
        <w:t>8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 до 11 лет.</w:t>
      </w:r>
    </w:p>
    <w:p w:rsidR="00220B4E" w:rsidRPr="00B1501A" w:rsidRDefault="00C4364F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Вид группы -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220B4E" w:rsidRPr="00B1501A" w:rsidRDefault="00C4364F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Состав группы - постоянный</w:t>
      </w:r>
      <w:r w:rsidR="00220B4E" w:rsidRPr="00B1501A">
        <w:rPr>
          <w:rFonts w:ascii="Times New Roman" w:hAnsi="Times New Roman" w:cs="Times New Roman"/>
          <w:sz w:val="28"/>
          <w:szCs w:val="28"/>
        </w:rPr>
        <w:t>.</w:t>
      </w:r>
    </w:p>
    <w:p w:rsidR="00220B4E" w:rsidRPr="00B1501A" w:rsidRDefault="00220B4E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Набор детей в группу осуществляется независимо от способностей и умений. </w:t>
      </w:r>
    </w:p>
    <w:p w:rsidR="00220B4E" w:rsidRPr="00B1501A" w:rsidRDefault="00220B4E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</w:t>
      </w:r>
      <w:r w:rsidR="00C4364F">
        <w:rPr>
          <w:rFonts w:ascii="Times New Roman" w:hAnsi="Times New Roman" w:cs="Times New Roman"/>
          <w:sz w:val="28"/>
          <w:szCs w:val="28"/>
        </w:rPr>
        <w:t xml:space="preserve">групп: </w:t>
      </w:r>
      <w:r w:rsidR="00C4364F" w:rsidRPr="00B1501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-12</w:t>
      </w:r>
      <w:r w:rsidRPr="00B1501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20B4E" w:rsidRPr="00B1501A" w:rsidRDefault="00220B4E" w:rsidP="00112089">
      <w:pPr>
        <w:spacing w:after="0" w:line="240" w:lineRule="auto"/>
        <w:ind w:left="360" w:hanging="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220B4E" w:rsidRPr="00B1501A" w:rsidRDefault="00C4364F" w:rsidP="0011208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Форма занятий - групповая</w:t>
      </w:r>
      <w:r w:rsidR="00220B4E" w:rsidRPr="00B1501A">
        <w:rPr>
          <w:rFonts w:ascii="Times New Roman" w:hAnsi="Times New Roman" w:cs="Times New Roman"/>
          <w:sz w:val="28"/>
          <w:szCs w:val="28"/>
        </w:rPr>
        <w:t>, индивидуальная.</w:t>
      </w:r>
    </w:p>
    <w:p w:rsidR="00220B4E" w:rsidRPr="00B1501A" w:rsidRDefault="00220B4E" w:rsidP="0011208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Количество учебных часов </w:t>
      </w:r>
      <w:r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B1501A">
        <w:rPr>
          <w:rFonts w:ascii="Times New Roman" w:hAnsi="Times New Roman" w:cs="Times New Roman"/>
          <w:sz w:val="28"/>
          <w:szCs w:val="28"/>
        </w:rPr>
        <w:t>– 144 часа.</w:t>
      </w:r>
    </w:p>
    <w:p w:rsidR="00220B4E" w:rsidRPr="00B1501A" w:rsidRDefault="00220B4E" w:rsidP="0011208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Занятия проводятся 2 раза в неделю, продолжительность занятия – 2 часа </w:t>
      </w:r>
      <w:r w:rsidR="00E44637" w:rsidRPr="00B1501A">
        <w:rPr>
          <w:rFonts w:ascii="Times New Roman" w:hAnsi="Times New Roman" w:cs="Times New Roman"/>
          <w:sz w:val="28"/>
          <w:szCs w:val="28"/>
        </w:rPr>
        <w:t>с 15</w:t>
      </w:r>
      <w:r w:rsidRPr="00B1501A">
        <w:rPr>
          <w:rFonts w:ascii="Times New Roman" w:hAnsi="Times New Roman" w:cs="Times New Roman"/>
          <w:sz w:val="28"/>
          <w:szCs w:val="28"/>
        </w:rPr>
        <w:t xml:space="preserve">-минутным перерывом после 45 минут занятия. </w:t>
      </w:r>
    </w:p>
    <w:p w:rsidR="00220B4E" w:rsidRDefault="00220B4E" w:rsidP="0011208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="00C4364F" w:rsidRPr="00B1501A">
        <w:rPr>
          <w:rFonts w:ascii="Times New Roman" w:hAnsi="Times New Roman" w:cs="Times New Roman"/>
          <w:sz w:val="28"/>
          <w:szCs w:val="28"/>
        </w:rPr>
        <w:t>1 год</w:t>
      </w:r>
      <w:r w:rsidRPr="00B1501A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220B4E" w:rsidRPr="00B1501A" w:rsidRDefault="00220B4E" w:rsidP="00112089">
      <w:pPr>
        <w:pStyle w:val="a5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Место проведения занятий – учебный кабинет ДПИ.</w:t>
      </w:r>
    </w:p>
    <w:p w:rsidR="00220B4E" w:rsidRDefault="00220B4E" w:rsidP="00903DD6">
      <w:pPr>
        <w:spacing w:after="0" w:line="240" w:lineRule="auto"/>
        <w:ind w:right="448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E0A" w:rsidRDefault="00253E0A" w:rsidP="00253E0A">
      <w:pPr>
        <w:pStyle w:val="110"/>
        <w:tabs>
          <w:tab w:val="left" w:pos="3540"/>
          <w:tab w:val="left" w:pos="3541"/>
        </w:tabs>
        <w:spacing w:line="319" w:lineRule="exact"/>
        <w:ind w:left="2935"/>
      </w:pPr>
      <w:bookmarkStart w:id="0" w:name="_TOC_250006"/>
      <w:r>
        <w:t>1.2. 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0"/>
      <w:r>
        <w:t>программы</w:t>
      </w:r>
    </w:p>
    <w:p w:rsidR="00253E0A" w:rsidRPr="00B1501A" w:rsidRDefault="00253E0A" w:rsidP="00903DD6">
      <w:pPr>
        <w:spacing w:after="0" w:line="240" w:lineRule="auto"/>
        <w:ind w:right="448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37" w:rsidRDefault="00220B4E" w:rsidP="009234FF">
      <w:pPr>
        <w:spacing w:after="0" w:line="240" w:lineRule="auto"/>
        <w:ind w:right="448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44637">
        <w:rPr>
          <w:rFonts w:ascii="Times New Roman" w:hAnsi="Times New Roman" w:cs="Times New Roman"/>
          <w:b/>
          <w:bCs/>
          <w:sz w:val="28"/>
          <w:szCs w:val="28"/>
        </w:rPr>
        <w:t xml:space="preserve">ю </w:t>
      </w:r>
      <w:r w:rsidR="00E44637" w:rsidRPr="00E44637">
        <w:rPr>
          <w:rFonts w:ascii="Times New Roman" w:hAnsi="Times New Roman" w:cs="Times New Roman"/>
          <w:sz w:val="28"/>
          <w:szCs w:val="28"/>
        </w:rPr>
        <w:t xml:space="preserve">данной программы является </w:t>
      </w:r>
      <w:r w:rsidR="00B47533">
        <w:rPr>
          <w:rFonts w:ascii="Times New Roman" w:hAnsi="Times New Roman" w:cs="Times New Roman"/>
          <w:sz w:val="28"/>
          <w:szCs w:val="28"/>
        </w:rPr>
        <w:t>формирование</w:t>
      </w:r>
      <w:r w:rsidR="00E44637" w:rsidRPr="00E44637">
        <w:rPr>
          <w:rFonts w:ascii="Times New Roman" w:hAnsi="Times New Roman" w:cs="Times New Roman"/>
          <w:sz w:val="28"/>
          <w:szCs w:val="28"/>
        </w:rPr>
        <w:t xml:space="preserve">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традиций, закономерностей</w:t>
      </w:r>
      <w:r w:rsidR="00E44637">
        <w:rPr>
          <w:rFonts w:ascii="Times New Roman" w:hAnsi="Times New Roman" w:cs="Times New Roman"/>
          <w:sz w:val="28"/>
          <w:szCs w:val="28"/>
        </w:rPr>
        <w:t xml:space="preserve"> </w:t>
      </w:r>
      <w:r w:rsidR="00E44637" w:rsidRPr="00E44637">
        <w:rPr>
          <w:rFonts w:ascii="Times New Roman" w:hAnsi="Times New Roman" w:cs="Times New Roman"/>
          <w:sz w:val="28"/>
          <w:szCs w:val="28"/>
        </w:rPr>
        <w:t>окружающего мира посредством лепки из глины</w:t>
      </w:r>
      <w:r w:rsidR="00E44637">
        <w:rPr>
          <w:rFonts w:ascii="Times New Roman" w:hAnsi="Times New Roman" w:cs="Times New Roman"/>
          <w:sz w:val="28"/>
          <w:szCs w:val="28"/>
        </w:rPr>
        <w:t>.</w:t>
      </w:r>
    </w:p>
    <w:p w:rsidR="00952F00" w:rsidRDefault="00220B4E" w:rsidP="00903DD6">
      <w:pPr>
        <w:spacing w:after="0" w:line="240" w:lineRule="auto"/>
        <w:ind w:right="448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  </w:t>
      </w:r>
    </w:p>
    <w:p w:rsidR="00952F00" w:rsidRDefault="00952F00" w:rsidP="00903DD6">
      <w:pPr>
        <w:spacing w:after="0" w:line="240" w:lineRule="auto"/>
        <w:ind w:right="448"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52F00">
        <w:rPr>
          <w:rFonts w:ascii="Times New Roman" w:hAnsi="Times New Roman" w:cs="Times New Roman"/>
          <w:i/>
          <w:iCs/>
          <w:sz w:val="28"/>
          <w:szCs w:val="28"/>
        </w:rPr>
        <w:t>бразовательные:</w:t>
      </w:r>
      <w:r w:rsidR="00220B4E" w:rsidRPr="00952F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познакомить с историей керамики, как вида декоративно-прикладного искусства;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пользоваться способами и приемами лепки;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помочь понять особенности материала;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научить создавать форму предмета, на основе восприятия и самостоятельного наблюдения;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научить обобщать форму, делая ее более стилизованной;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познакомить с основ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B1501A">
        <w:rPr>
          <w:rFonts w:ascii="Times New Roman" w:hAnsi="Times New Roman" w:cs="Times New Roman"/>
          <w:sz w:val="28"/>
          <w:szCs w:val="28"/>
        </w:rPr>
        <w:t>композиции, цветоведения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533" w:rsidRDefault="00B47533" w:rsidP="00B47533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историей народной глиняной игрушки и её особенностями;</w:t>
      </w:r>
    </w:p>
    <w:p w:rsidR="00B47533" w:rsidRPr="00B1501A" w:rsidRDefault="00B47533" w:rsidP="00B47533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создавать творческие продукты по образцу и собственному замыслу.</w:t>
      </w:r>
    </w:p>
    <w:p w:rsidR="00B47533" w:rsidRDefault="00B47533" w:rsidP="00B47533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084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етапредметные (развивающие):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B47533" w:rsidRPr="00914173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сформировать творческое отношение детей к изучению окружающего их предметного мира и умение отобразить его в своих работах из глины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7533" w:rsidRPr="00B1501A" w:rsidRDefault="00B47533" w:rsidP="00B47533">
      <w:pPr>
        <w:pStyle w:val="a3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развить интерес к </w:t>
      </w:r>
      <w:r>
        <w:rPr>
          <w:rFonts w:ascii="Times New Roman" w:hAnsi="Times New Roman" w:cs="Times New Roman"/>
          <w:sz w:val="28"/>
          <w:szCs w:val="28"/>
        </w:rPr>
        <w:t>работе с природной глиной.</w:t>
      </w:r>
    </w:p>
    <w:p w:rsidR="00952F00" w:rsidRPr="00B1501A" w:rsidRDefault="00952F00" w:rsidP="00952F00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научить вести диалог, распределять функции и роли в процессе выполнения коллективной творческой работы;</w:t>
      </w:r>
    </w:p>
    <w:p w:rsidR="00952F00" w:rsidRDefault="00952F00" w:rsidP="00952F00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научить планировать и грамотно осуществлять действия в соответствии с поставленной задачей, находить варианты решения различных творческих задач;</w:t>
      </w:r>
    </w:p>
    <w:p w:rsidR="00952F00" w:rsidRPr="00B1501A" w:rsidRDefault="00952F00" w:rsidP="00952F00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сформировать стремление к освоению новых знаний и умений, к достижению более высоких и оригинальных творческих результатов;</w:t>
      </w:r>
    </w:p>
    <w:p w:rsidR="00914173" w:rsidRPr="00B47533" w:rsidRDefault="00952F00" w:rsidP="00B47533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научить обсуждать и анализировать собственную художественную деятельность и работу одногруппников с позиций творческих задач данной темы, с точки зрения содержания и средств его выражения</w:t>
      </w:r>
      <w:r w:rsidR="00914173">
        <w:rPr>
          <w:rFonts w:ascii="Times New Roman" w:hAnsi="Times New Roman" w:cs="Times New Roman"/>
          <w:sz w:val="28"/>
          <w:szCs w:val="28"/>
        </w:rPr>
        <w:t>;</w:t>
      </w:r>
      <w:r w:rsidRPr="00B1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B4E" w:rsidRPr="00914173" w:rsidRDefault="00914173" w:rsidP="00914173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084A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ичностные (воспитательные):</w:t>
      </w:r>
    </w:p>
    <w:p w:rsidR="00220B4E" w:rsidRPr="00B1501A" w:rsidRDefault="00914173" w:rsidP="00033717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0B4E" w:rsidRPr="00B1501A">
        <w:rPr>
          <w:rFonts w:ascii="Times New Roman" w:hAnsi="Times New Roman" w:cs="Times New Roman"/>
          <w:sz w:val="28"/>
          <w:szCs w:val="28"/>
        </w:rPr>
        <w:t>оспитывать чувство гордости за культуру и искусство Родины, своего народа, народов нашей страны и мира в целом;</w:t>
      </w:r>
    </w:p>
    <w:p w:rsidR="00220B4E" w:rsidRPr="00B1501A" w:rsidRDefault="00220B4E" w:rsidP="00033717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формировать эстетические чувства, художественно-творческое мышление, наблюдательность и фантазию;</w:t>
      </w:r>
    </w:p>
    <w:p w:rsidR="00220B4E" w:rsidRPr="00B1501A" w:rsidRDefault="00220B4E" w:rsidP="00033717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формировать эстетические потребности – потребности в общении с искусством, природой, потребностей в </w:t>
      </w:r>
      <w:r w:rsidR="00C7671C" w:rsidRPr="00B1501A">
        <w:rPr>
          <w:rFonts w:ascii="Times New Roman" w:hAnsi="Times New Roman" w:cs="Times New Roman"/>
          <w:sz w:val="28"/>
          <w:szCs w:val="28"/>
        </w:rPr>
        <w:t>творческом отношении</w:t>
      </w:r>
      <w:r w:rsidRPr="00B1501A">
        <w:rPr>
          <w:rFonts w:ascii="Times New Roman" w:hAnsi="Times New Roman" w:cs="Times New Roman"/>
          <w:sz w:val="28"/>
          <w:szCs w:val="28"/>
        </w:rPr>
        <w:t xml:space="preserve"> к окружающему миру, потребностей в самостоятельной практической творческой деятельности;</w:t>
      </w:r>
    </w:p>
    <w:p w:rsidR="00C7671C" w:rsidRDefault="00220B4E" w:rsidP="009E013F">
      <w:pPr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формировать творческое видение с позиций скульптора, т.е. умением сравнивать, анализировать, выделять главное, обобщать</w:t>
      </w:r>
      <w:r w:rsidR="00914173">
        <w:rPr>
          <w:rFonts w:ascii="Times New Roman" w:hAnsi="Times New Roman" w:cs="Times New Roman"/>
          <w:sz w:val="28"/>
          <w:szCs w:val="28"/>
        </w:rPr>
        <w:t>.</w:t>
      </w:r>
    </w:p>
    <w:p w:rsidR="00B47533" w:rsidRDefault="00B47533" w:rsidP="00B47533">
      <w:pPr>
        <w:widowControl w:val="0"/>
        <w:autoSpaceDE w:val="0"/>
        <w:autoSpaceDN w:val="0"/>
        <w:adjustRightInd w:val="0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</w:p>
    <w:p w:rsidR="00B47533" w:rsidRPr="009E013F" w:rsidRDefault="00B47533" w:rsidP="00B47533">
      <w:pPr>
        <w:widowControl w:val="0"/>
        <w:autoSpaceDE w:val="0"/>
        <w:autoSpaceDN w:val="0"/>
        <w:adjustRightInd w:val="0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</w:p>
    <w:p w:rsidR="00C7671C" w:rsidRDefault="00CE6CC4" w:rsidP="00CE6CC4">
      <w:pPr>
        <w:pStyle w:val="11"/>
        <w:numPr>
          <w:ilvl w:val="1"/>
          <w:numId w:val="22"/>
        </w:numPr>
        <w:ind w:right="-2"/>
        <w:jc w:val="center"/>
        <w:rPr>
          <w:b/>
          <w:sz w:val="24"/>
          <w:szCs w:val="24"/>
        </w:rPr>
      </w:pPr>
      <w:r w:rsidRPr="00890AEE">
        <w:rPr>
          <w:b/>
          <w:sz w:val="24"/>
          <w:szCs w:val="24"/>
        </w:rPr>
        <w:t>СОДЕРЖАНИЕ ПРОГРАММЫ</w:t>
      </w:r>
      <w:r>
        <w:rPr>
          <w:b/>
          <w:sz w:val="24"/>
          <w:szCs w:val="24"/>
        </w:rPr>
        <w:t xml:space="preserve"> </w:t>
      </w:r>
    </w:p>
    <w:p w:rsidR="00CE6CC4" w:rsidRPr="00CE6CC4" w:rsidRDefault="00CE6CC4" w:rsidP="00CE6CC4">
      <w:pPr>
        <w:pStyle w:val="11"/>
        <w:ind w:left="1440" w:right="-2"/>
        <w:rPr>
          <w:b/>
          <w:sz w:val="24"/>
          <w:szCs w:val="24"/>
        </w:rPr>
      </w:pPr>
    </w:p>
    <w:p w:rsidR="00220B4E" w:rsidRPr="00B1501A" w:rsidRDefault="00CE6CC4" w:rsidP="00C7671C">
      <w:pPr>
        <w:spacing w:after="300" w:line="360" w:lineRule="atLeast"/>
        <w:ind w:right="448"/>
        <w:jc w:val="center"/>
        <w:textAlignment w:val="baseline"/>
        <w:outlineLvl w:val="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Y="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34"/>
        <w:gridCol w:w="4110"/>
        <w:gridCol w:w="851"/>
        <w:gridCol w:w="992"/>
        <w:gridCol w:w="1134"/>
        <w:gridCol w:w="2693"/>
      </w:tblGrid>
      <w:tr w:rsidR="00660E7F" w:rsidRPr="00B1501A" w:rsidTr="00B47533">
        <w:trPr>
          <w:trHeight w:val="410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 xml:space="preserve"> Тема занятия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</w:tcPr>
          <w:p w:rsidR="00660E7F" w:rsidRPr="00B47533" w:rsidRDefault="00E218D9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контроль</w:t>
            </w:r>
          </w:p>
        </w:tc>
      </w:tr>
      <w:tr w:rsidR="00660E7F" w:rsidRPr="00B1501A" w:rsidTr="00B47533">
        <w:trPr>
          <w:trHeight w:val="316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E218D9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Беседа</w:t>
            </w:r>
          </w:p>
        </w:tc>
      </w:tr>
      <w:tr w:rsidR="00E218D9" w:rsidRPr="00B1501A" w:rsidTr="00B47533">
        <w:trPr>
          <w:trHeight w:val="512"/>
        </w:trPr>
        <w:tc>
          <w:tcPr>
            <w:tcW w:w="10314" w:type="dxa"/>
            <w:gridSpan w:val="6"/>
          </w:tcPr>
          <w:p w:rsidR="00E218D9" w:rsidRPr="00B47533" w:rsidRDefault="00E218D9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Блок 1. «Народная игрушка» - 58 часов.</w:t>
            </w:r>
          </w:p>
        </w:tc>
      </w:tr>
      <w:tr w:rsidR="00660E7F" w:rsidRPr="00B1501A" w:rsidTr="00B47533">
        <w:trPr>
          <w:trHeight w:val="515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>. Изобразительные средства, жанры, виды скульптуры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Беседа</w:t>
            </w:r>
          </w:p>
        </w:tc>
      </w:tr>
      <w:tr w:rsidR="00660E7F" w:rsidRPr="00B1501A" w:rsidTr="00B47533">
        <w:trPr>
          <w:trHeight w:val="515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Виды и жанры скульптуры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Путешествие в древние века</w:t>
            </w:r>
          </w:p>
        </w:tc>
      </w:tr>
      <w:tr w:rsidR="00660E7F" w:rsidRPr="00B1501A" w:rsidTr="00B47533">
        <w:trPr>
          <w:trHeight w:val="515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Основные способы лепки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Терминологический диктант</w:t>
            </w:r>
          </w:p>
        </w:tc>
      </w:tr>
      <w:tr w:rsidR="00660E7F" w:rsidRPr="00B1501A" w:rsidTr="00B47533">
        <w:trPr>
          <w:trHeight w:val="458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>. Народная глиняная игрушка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0E7F" w:rsidRPr="00B1501A" w:rsidTr="00B47533">
        <w:trPr>
          <w:trHeight w:val="357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Свистулька.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9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>. Филимоновская игрушка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0E7F" w:rsidRPr="00B1501A" w:rsidTr="00B47533">
        <w:trPr>
          <w:trHeight w:val="429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Лепка животного на четырех ногах.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9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Роспись животного.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9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Лепка барыни.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9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Роспись барыни.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  <w:p w:rsidR="00FD4FB4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660E7F" w:rsidRPr="00B1501A" w:rsidTr="00B47533">
        <w:trPr>
          <w:trHeight w:val="429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Дымковская игрушка.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60E7F" w:rsidRPr="00B1501A" w:rsidTr="00B47533">
        <w:trPr>
          <w:trHeight w:val="429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Лепка животного.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животного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Лепка барыни-водоноски (няни)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барыни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Лепка индюка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индюка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Декоративная композиция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  <w:p w:rsidR="00FD4FB4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660E7F" w:rsidRPr="00B1501A" w:rsidTr="00B47533">
        <w:trPr>
          <w:trHeight w:val="424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. Каргопольская игрушка 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Лепка Полкана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Полкана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Лепка бабы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бабы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Выставка-ярмарка</w:t>
            </w:r>
          </w:p>
        </w:tc>
      </w:tr>
      <w:tr w:rsidR="00E218D9" w:rsidRPr="00B1501A" w:rsidTr="00B47533">
        <w:trPr>
          <w:trHeight w:val="424"/>
        </w:trPr>
        <w:tc>
          <w:tcPr>
            <w:tcW w:w="10314" w:type="dxa"/>
            <w:gridSpan w:val="6"/>
          </w:tcPr>
          <w:p w:rsidR="00E218D9" w:rsidRPr="00B47533" w:rsidRDefault="00E218D9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  <w:shd w:val="clear" w:color="auto" w:fill="FFFFFF"/>
              </w:rPr>
              <w:t>Блок 2. «Декоративная керамика» - 80 часов.</w:t>
            </w:r>
          </w:p>
        </w:tc>
      </w:tr>
      <w:tr w:rsidR="00660E7F" w:rsidRPr="00B1501A" w:rsidTr="00B47533">
        <w:trPr>
          <w:trHeight w:val="424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. Глиняная посуда 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Декоративная тарелка.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тарелки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41990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  <w:p w:rsidR="00660E7F" w:rsidRPr="00B47533" w:rsidRDefault="00941990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Кроссворд по национальной росписи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Декоративная ваза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Роспись вазы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41990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  <w:p w:rsidR="00660E7F" w:rsidRPr="00B47533" w:rsidRDefault="00941990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660E7F" w:rsidRPr="00B1501A" w:rsidTr="00B47533">
        <w:trPr>
          <w:trHeight w:val="424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. Скульптура 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Декоративная рамка.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Изразец. Изразцовое искусство.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41990" w:rsidRPr="00B47533" w:rsidRDefault="00941990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Путешествие в мир русского Изразца.</w:t>
            </w:r>
          </w:p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Скульптурное изображение животного.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60E7F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B47533">
              <w:rPr>
                <w:sz w:val="24"/>
                <w:szCs w:val="24"/>
                <w:shd w:val="clear" w:color="auto" w:fill="FFFFFF"/>
              </w:rPr>
              <w:t>Изображение человека.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0E7F" w:rsidRPr="00B47533" w:rsidRDefault="00E218D9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 xml:space="preserve">  </w:t>
            </w:r>
            <w:r w:rsidR="00660E7F" w:rsidRPr="00B47533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41990" w:rsidRPr="00B47533" w:rsidRDefault="00941990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Беседа. Практическое выполнение задания.</w:t>
            </w:r>
          </w:p>
          <w:p w:rsidR="00660E7F" w:rsidRPr="00B47533" w:rsidRDefault="00941990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660E7F" w:rsidRPr="00B1501A" w:rsidTr="00B47533">
        <w:trPr>
          <w:trHeight w:val="424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B47533">
              <w:rPr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  <w:r w:rsidRPr="00B47533">
              <w:rPr>
                <w:b/>
                <w:bCs/>
                <w:i/>
                <w:iCs/>
                <w:sz w:val="24"/>
                <w:szCs w:val="24"/>
              </w:rPr>
              <w:t>. Гончарная керамика.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0E7F" w:rsidRPr="00B1501A" w:rsidTr="00B47533">
        <w:trPr>
          <w:trHeight w:val="424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Изготовление посуды.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 xml:space="preserve">Игра-путешествие. </w:t>
            </w:r>
          </w:p>
        </w:tc>
      </w:tr>
      <w:tr w:rsidR="00660E7F" w:rsidRPr="00B1501A" w:rsidTr="00B47533">
        <w:trPr>
          <w:trHeight w:val="456"/>
        </w:trPr>
        <w:tc>
          <w:tcPr>
            <w:tcW w:w="5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Роспись.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B47533">
              <w:rPr>
                <w:rFonts w:eastAsia="Arial Unicode MS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  <w:p w:rsidR="00FD4FB4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 xml:space="preserve">Карточки </w:t>
            </w:r>
          </w:p>
        </w:tc>
      </w:tr>
      <w:tr w:rsidR="00660E7F" w:rsidRPr="00B1501A" w:rsidTr="00B47533">
        <w:trPr>
          <w:trHeight w:val="456"/>
        </w:trPr>
        <w:tc>
          <w:tcPr>
            <w:tcW w:w="4644" w:type="dxa"/>
            <w:gridSpan w:val="2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60E7F" w:rsidRPr="00B47533" w:rsidRDefault="00660E7F" w:rsidP="00B47533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0E7F" w:rsidRPr="00B47533" w:rsidRDefault="00660E7F" w:rsidP="00B47533">
            <w:pPr>
              <w:pStyle w:val="11"/>
              <w:rPr>
                <w:b/>
                <w:bCs/>
                <w:i/>
                <w:iCs/>
                <w:sz w:val="24"/>
                <w:szCs w:val="24"/>
              </w:rPr>
            </w:pPr>
            <w:r w:rsidRPr="00B4753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60E7F" w:rsidRPr="00B47533" w:rsidRDefault="00FD4FB4" w:rsidP="00B47533">
            <w:pPr>
              <w:pStyle w:val="11"/>
              <w:rPr>
                <w:sz w:val="24"/>
                <w:szCs w:val="24"/>
              </w:rPr>
            </w:pPr>
            <w:r w:rsidRPr="00B47533">
              <w:rPr>
                <w:sz w:val="24"/>
                <w:szCs w:val="24"/>
              </w:rPr>
              <w:t>Онлайн викторина, самостоятельная работа</w:t>
            </w:r>
          </w:p>
        </w:tc>
      </w:tr>
      <w:tr w:rsidR="00E218D9" w:rsidRPr="00B1501A" w:rsidTr="00B47533">
        <w:trPr>
          <w:trHeight w:val="456"/>
        </w:trPr>
        <w:tc>
          <w:tcPr>
            <w:tcW w:w="4644" w:type="dxa"/>
            <w:gridSpan w:val="2"/>
          </w:tcPr>
          <w:p w:rsidR="00E218D9" w:rsidRPr="00B47533" w:rsidRDefault="00E218D9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E218D9" w:rsidRPr="00B47533" w:rsidRDefault="00E218D9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E218D9" w:rsidRPr="00B47533" w:rsidRDefault="00E218D9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218D9" w:rsidRPr="00B47533" w:rsidRDefault="00E218D9" w:rsidP="00B47533">
            <w:pPr>
              <w:pStyle w:val="11"/>
              <w:rPr>
                <w:b/>
                <w:bCs/>
                <w:sz w:val="24"/>
                <w:szCs w:val="24"/>
              </w:rPr>
            </w:pPr>
            <w:r w:rsidRPr="00B47533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693" w:type="dxa"/>
          </w:tcPr>
          <w:p w:rsidR="00E218D9" w:rsidRPr="00B47533" w:rsidRDefault="00E218D9" w:rsidP="00B47533">
            <w:pPr>
              <w:pStyle w:val="11"/>
              <w:rPr>
                <w:b/>
                <w:bCs/>
                <w:sz w:val="24"/>
                <w:szCs w:val="24"/>
              </w:rPr>
            </w:pPr>
          </w:p>
        </w:tc>
      </w:tr>
    </w:tbl>
    <w:p w:rsidR="00B47533" w:rsidRPr="00B47533" w:rsidRDefault="00B47533" w:rsidP="00B47533">
      <w:pPr>
        <w:ind w:right="448"/>
        <w:rPr>
          <w:rFonts w:ascii="Times New Roman" w:hAnsi="Times New Roman" w:cs="Times New Roman"/>
          <w:b/>
          <w:bCs/>
          <w:sz w:val="6"/>
          <w:szCs w:val="6"/>
        </w:rPr>
      </w:pPr>
    </w:p>
    <w:p w:rsidR="00220B4E" w:rsidRPr="00B1501A" w:rsidRDefault="00A4041C" w:rsidP="00B47533">
      <w:pPr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программы</w:t>
      </w:r>
    </w:p>
    <w:p w:rsidR="00220B4E" w:rsidRPr="00B1501A" w:rsidRDefault="00220B4E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Вводное занятие (2 часа)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Знакомство с программой и планом работы.  Материалы, инструменты, оборудование.  Правила техники безопасности. Расписание занятий.  </w:t>
      </w:r>
    </w:p>
    <w:p w:rsidR="00220B4E" w:rsidRPr="00B1501A" w:rsidRDefault="00220B4E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1. «Народная игрушка» - 58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 xml:space="preserve"> часов.</w:t>
      </w:r>
    </w:p>
    <w:p w:rsidR="00220B4E" w:rsidRDefault="00220B4E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>. Изобразительные сре</w:t>
      </w:r>
      <w:r>
        <w:rPr>
          <w:rFonts w:ascii="Times New Roman" w:hAnsi="Times New Roman" w:cs="Times New Roman"/>
          <w:b/>
          <w:bCs/>
          <w:sz w:val="28"/>
          <w:szCs w:val="28"/>
        </w:rPr>
        <w:t>дства, жанры, виды скульптуры (4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 xml:space="preserve"> часа).</w:t>
      </w:r>
    </w:p>
    <w:p w:rsidR="00B47533" w:rsidRDefault="00B47533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7533" w:rsidRDefault="00B47533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7533" w:rsidRPr="00B1501A" w:rsidRDefault="00B47533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Pr="00B1501A" w:rsidRDefault="00220B4E" w:rsidP="004E73B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и жанры скульптуры (2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Вводная беседа о декоративно-прикладном народном творчестве.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Знакомство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с изобразительными средствами. Понятия «жанр», его </w:t>
      </w:r>
      <w:r w:rsidRPr="00B1501A">
        <w:rPr>
          <w:rFonts w:ascii="Times New Roman" w:hAnsi="Times New Roman" w:cs="Times New Roman"/>
          <w:sz w:val="28"/>
          <w:szCs w:val="28"/>
        </w:rPr>
        <w:lastRenderedPageBreak/>
        <w:t>виды.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233D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способы лепки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часа).</w:t>
      </w:r>
    </w:p>
    <w:p w:rsidR="00220B4E" w:rsidRPr="00B1501A" w:rsidRDefault="00220B4E" w:rsidP="00233D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B1501A">
        <w:rPr>
          <w:rFonts w:ascii="Times New Roman" w:hAnsi="Times New Roman" w:cs="Times New Roman"/>
          <w:sz w:val="28"/>
          <w:szCs w:val="28"/>
        </w:rPr>
        <w:t>Беседа «Художественная керамика как вид декоративно-прикладного искусства». «Путешествие в Древние века» - краткий экскурс в историю возникновения и развития промысла. Основные способы лепки: конструктивный, пластический, комбинированный.  Знакомство с инструментами, приспособлениями. Демонстрация иллюстраций.</w:t>
      </w:r>
    </w:p>
    <w:p w:rsidR="00220B4E" w:rsidRPr="00B1501A" w:rsidRDefault="00220B4E" w:rsidP="00233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i/>
          <w:iCs/>
          <w:sz w:val="28"/>
          <w:szCs w:val="28"/>
        </w:rPr>
        <w:t>Практическая</w:t>
      </w:r>
      <w:proofErr w:type="gramEnd"/>
      <w:r w:rsidRPr="00B1501A">
        <w:rPr>
          <w:rFonts w:ascii="Times New Roman" w:hAnsi="Times New Roman" w:cs="Times New Roman"/>
          <w:i/>
          <w:iCs/>
          <w:sz w:val="28"/>
          <w:szCs w:val="28"/>
        </w:rPr>
        <w:t xml:space="preserve"> работа: </w:t>
      </w:r>
      <w:r w:rsidRPr="00B1501A">
        <w:rPr>
          <w:rFonts w:ascii="Times New Roman" w:hAnsi="Times New Roman" w:cs="Times New Roman"/>
          <w:sz w:val="28"/>
          <w:szCs w:val="28"/>
        </w:rPr>
        <w:t>приготовление глины, упражнение «определи свойства глины».</w:t>
      </w:r>
    </w:p>
    <w:p w:rsidR="00220B4E" w:rsidRPr="00B1501A" w:rsidRDefault="00220B4E" w:rsidP="00750F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>. Народная глиняная игрушка (4</w:t>
      </w:r>
      <w:r w:rsidR="006C6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b/>
          <w:bCs/>
          <w:sz w:val="28"/>
          <w:szCs w:val="28"/>
        </w:rPr>
        <w:t>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Свистулька (4 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истории появления глиняной игрушки на Руси. История возникновения свистульки.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материале.</w:t>
      </w:r>
    </w:p>
    <w:p w:rsidR="00220B4E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.Филимоновская игрушка (12 часов).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Лепка животного на четырех ногах (4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филимоновской игрушки.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</w:t>
      </w:r>
      <w:r w:rsidR="006D26E9"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работа: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лепка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материале.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выставка-просмотр готовых изделий, 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Роспись животного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 традиционных орнаментах филимоновской игрушки.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элементов росписи на листе бумаги,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животного.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Лепка барыни (4 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 о своеобразии пластического языка филимоновской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барыни.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барыни (2 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 филимоновской барыни.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барыни.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IV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Дымковская игрушка (26 часов).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Лепка животного (4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истории, отличительных особенностях и традиционных орнаментах дымковской игрушки. Просмотр и анализ формы </w:t>
      </w:r>
      <w:r w:rsidRPr="00B1501A">
        <w:rPr>
          <w:rFonts w:ascii="Times New Roman" w:hAnsi="Times New Roman" w:cs="Times New Roman"/>
          <w:sz w:val="28"/>
          <w:szCs w:val="28"/>
        </w:rPr>
        <w:lastRenderedPageBreak/>
        <w:t xml:space="preserve">игрушки (животное).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Безопасность труда с колющими, режущими инструментами. 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материале.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Роспись животного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 традиционных орнаментах дымковской игрушки. Особенности росписи.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элементов росписи на листе,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животного.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Лепка барыни-водоноски (няни)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(4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 своеобразии пластического языка дымковской барыни.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материале.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барыни (2 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 барыни.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</w:rPr>
        <w:t xml:space="preserve"> п</w:t>
      </w:r>
      <w:r w:rsidRPr="00B1501A">
        <w:rPr>
          <w:rFonts w:ascii="Times New Roman" w:hAnsi="Times New Roman" w:cs="Times New Roman"/>
          <w:sz w:val="28"/>
          <w:szCs w:val="28"/>
        </w:rPr>
        <w:t>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барыни.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5. Лепка индюка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(4 часа).</w:t>
      </w:r>
    </w:p>
    <w:p w:rsidR="00220B4E" w:rsidRPr="00B1501A" w:rsidRDefault="00220B4E" w:rsidP="00832F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 о своеобразии пластического языка дымковского индюка.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материале.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6. Роспись индюка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индюка.</w:t>
      </w:r>
    </w:p>
    <w:p w:rsidR="00220B4E" w:rsidRPr="00B1501A" w:rsidRDefault="00220B4E" w:rsidP="00832F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7. Выполнение декоративной композиции (6 часов).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Беседа о составлении декоративной композиции и традиционных мотивах, использованные в творчестве дымковских мастеров.</w:t>
      </w:r>
      <w:proofErr w:type="gramEnd"/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</w:t>
      </w:r>
      <w:proofErr w:type="gramEnd"/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составных частей композиции.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8.</w:t>
      </w:r>
      <w:r w:rsidR="006D26E9"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Роспись</w:t>
      </w:r>
      <w:r w:rsidR="006D26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изделий, составляющих композицию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(2 часа).</w:t>
      </w:r>
    </w:p>
    <w:p w:rsidR="00220B4E" w:rsidRPr="00B1501A" w:rsidRDefault="00220B4E" w:rsidP="00750F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832F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 w:rsidR="0083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 w:rsidR="00832FBA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="00832F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игрушек,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составляющих композицию.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игра «Ярмарка»,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Каргопольская игрушка (12 часов).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Лепка Полкана (4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лепки каргопольской игрушки (Полкан).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игрушек,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составляющих композицию.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630C14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Роспись Полкана (2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игрушки.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Лепка бабы (4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 своеобразии пластического языка каргопольской бабы.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FD50DE" w:rsidRPr="00E05BA5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самостоятельная работа,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бабы (2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особенностях росписи каргопольской бабы.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бабы.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тематическая выставка народной глиняной игрушки «Народная культура и традиции».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Блок 2. «Декоративная керамика» - 80 часов.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Глиняная посуда (26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Декоративная тарелка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Беседа об истории появления декоративной керамики. Технология изготовления тарелки.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Роспись тарелки (6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Понятие «Орнамент». 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сочетание цвета в орнаменте. Цветовой круг. 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эскиза,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тарелки.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вопросник, выставка-просмотр готовых изделий.</w:t>
      </w:r>
    </w:p>
    <w:p w:rsidR="00FF2B33" w:rsidRPr="00B1501A" w:rsidRDefault="00FF2B33" w:rsidP="00E05BA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Декоративная</w:t>
      </w:r>
      <w:proofErr w:type="gramEnd"/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вазы (6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контроль: «Какие способы лепки вы знаете?» Беседа о разнообразии форм. 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эскиз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вазы,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вазы (6 часа).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цветовой палитре. 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вазы.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Скульптура (32 часа).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Декоративная рамка (8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Понятие «скульптура», ее виды. Основные приемы лепки в скульптуре.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эскиза,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 в материале.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Изразец. Изразцовое искусство (4 час</w:t>
      </w:r>
      <w:r w:rsidR="006C68F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Беседа: история возникновения изразца. Изразцовое искусство. Растительный и геометрический орнамент.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эскиза,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 в материале.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викторина,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Скульптурное изображение животного (6 часов).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Понятие «композиция» в скульптуре. Круглая скульптура. Безопасность труда с колющими, режущими инструментами.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эскиза животного, поэтапная лепка в материале.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Изображение человека (14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Изучение анатомического строения тела человека, пропорции. Лекция о творчестве В. Мухиной.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поэтапная лепка на каркасе.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Гончарная керамика (22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</w:t>
      </w:r>
      <w:r w:rsidR="00BF21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B150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Изготовление посуды (12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 о производстве посуды (изделия из фарфора), понятия «майолика», «гончарный круг». Безопасность труда с колющими, режущими инструментами и на гончарном круге.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эскиза, лепка на гончарном круге.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мастер-класс, выставка-просмотр готовых изделий.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Роспись посуды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FF2B33" w:rsidRPr="00B1501A" w:rsidRDefault="00FF2B33" w:rsidP="00FF2B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Беседа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техниках росписи на керамической посуде. 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роспись посуды. </w:t>
      </w:r>
    </w:p>
    <w:p w:rsidR="00FF2B33" w:rsidRPr="00B1501A" w:rsidRDefault="00FF2B33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FF2B33" w:rsidRPr="00B1501A" w:rsidRDefault="00E05BA5" w:rsidP="00FF2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Итоговые занятия (4 часа).</w:t>
      </w:r>
    </w:p>
    <w:p w:rsidR="00220B4E" w:rsidRPr="00B1501A" w:rsidRDefault="00220B4E" w:rsidP="00750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20B4E" w:rsidRPr="003120A8" w:rsidRDefault="003120A8" w:rsidP="003120A8">
      <w:pPr>
        <w:numPr>
          <w:ilvl w:val="1"/>
          <w:numId w:val="22"/>
        </w:num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0A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220B4E" w:rsidRPr="00B1501A" w:rsidRDefault="00220B4E" w:rsidP="00750FF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 концу обучения </w:t>
      </w:r>
      <w:r w:rsidR="006D26E9"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должны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знать: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историю глиняной игрушки, ее особенности;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рабочего места, материалы, инструменты, приспособления для работы.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технологическую последовательность </w:t>
      </w:r>
      <w:proofErr w:type="gramStart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выполняемой</w:t>
      </w:r>
      <w:proofErr w:type="gramEnd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работы;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поэтапная лепка народной игрушки;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основы композиции;</w:t>
      </w:r>
    </w:p>
    <w:p w:rsidR="00220B4E" w:rsidRPr="00B1501A" w:rsidRDefault="00220B4E" w:rsidP="003120A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</w:rPr>
        <w:t>цветовые сочетания, основные цвета, цветовой круг;</w:t>
      </w:r>
    </w:p>
    <w:p w:rsidR="00220B4E" w:rsidRPr="00B1501A" w:rsidRDefault="00220B4E" w:rsidP="00750FF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понятия: жанр, орнамент, скульптура (круглая скульптура), композиция, майолика, гончарный круг.</w:t>
      </w:r>
    </w:p>
    <w:p w:rsidR="00220B4E" w:rsidRPr="00B1501A" w:rsidRDefault="00220B4E" w:rsidP="00750FF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должны уметь: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правила техники безопасности;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качественно выполнять каждую работу;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пользоваться инструментами и приспособлениями;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соблюдать технологическую последовательность </w:t>
      </w:r>
      <w:proofErr w:type="gramStart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выполняемой</w:t>
      </w:r>
      <w:proofErr w:type="gramEnd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работы;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</w:rPr>
        <w:t>находить цветовые решения для создания художественно-выразительных образов;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</w:rPr>
        <w:t>гармонично распределять элементы росписи с учетом чередования крупных и мелких элементов, разных цветовых пятен;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выполнять </w:t>
      </w:r>
      <w:r w:rsidR="009E013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из глины 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народную игрушку;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смешивать основные цвета;</w:t>
      </w:r>
    </w:p>
    <w:p w:rsidR="00220B4E" w:rsidRPr="00B1501A" w:rsidRDefault="00220B4E" w:rsidP="00750FF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композиционное решение.</w:t>
      </w:r>
    </w:p>
    <w:p w:rsidR="00220B4E" w:rsidRPr="00B1501A" w:rsidRDefault="00220B4E" w:rsidP="00750FF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20B4E" w:rsidRPr="00B1501A" w:rsidRDefault="00220B4E" w:rsidP="00750FF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Должны быть сформированы и выражены следующие личностные качества:</w:t>
      </w:r>
    </w:p>
    <w:p w:rsidR="00220B4E" w:rsidRPr="00B1501A" w:rsidRDefault="00220B4E" w:rsidP="00750FF3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понимание особой роли культуры и искусства в жизни общества и каждого отдельного человека;</w:t>
      </w:r>
    </w:p>
    <w:p w:rsidR="00220B4E" w:rsidRPr="00B1501A" w:rsidRDefault="00220B4E" w:rsidP="00750FF3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t>навыки коллективной деятельности в процессе совместной творческой работы в команде под руководством педагога;</w:t>
      </w:r>
      <w:proofErr w:type="gramEnd"/>
    </w:p>
    <w:p w:rsidR="00220B4E" w:rsidRPr="00B1501A" w:rsidRDefault="00220B4E" w:rsidP="00750FF3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:rsidR="00220B4E" w:rsidRPr="00B1501A" w:rsidRDefault="00220B4E" w:rsidP="00750FF3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понимание особой роли культуры </w:t>
      </w:r>
      <w:r w:rsidR="006D26E9" w:rsidRPr="00B1501A">
        <w:rPr>
          <w:rFonts w:ascii="Times New Roman" w:hAnsi="Times New Roman" w:cs="Times New Roman"/>
          <w:sz w:val="28"/>
          <w:szCs w:val="28"/>
        </w:rPr>
        <w:t>и искусства</w:t>
      </w:r>
      <w:r w:rsidRPr="00B1501A">
        <w:rPr>
          <w:rFonts w:ascii="Times New Roman" w:hAnsi="Times New Roman" w:cs="Times New Roman"/>
          <w:sz w:val="28"/>
          <w:szCs w:val="28"/>
        </w:rPr>
        <w:t xml:space="preserve"> в жизни общества и каждого отдельного человека;</w:t>
      </w:r>
    </w:p>
    <w:p w:rsidR="00220B4E" w:rsidRPr="00B1501A" w:rsidRDefault="00220B4E" w:rsidP="00750FF3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творческое отношение к занятиям лепки из </w:t>
      </w:r>
      <w:r w:rsidR="006D26E9" w:rsidRPr="00B1501A">
        <w:rPr>
          <w:rFonts w:ascii="Times New Roman" w:hAnsi="Times New Roman" w:cs="Times New Roman"/>
          <w:sz w:val="28"/>
          <w:szCs w:val="28"/>
        </w:rPr>
        <w:t>глины воспитывать</w:t>
      </w:r>
      <w:r w:rsidRPr="00B1501A">
        <w:rPr>
          <w:rFonts w:ascii="Times New Roman" w:hAnsi="Times New Roman" w:cs="Times New Roman"/>
          <w:sz w:val="28"/>
          <w:szCs w:val="28"/>
        </w:rPr>
        <w:t xml:space="preserve"> чувство гордости за культуру и искусство Родины, своего народа, народов нашей страны и мира в целом</w:t>
      </w:r>
      <w:r w:rsidR="009E013F">
        <w:rPr>
          <w:rFonts w:ascii="Times New Roman" w:hAnsi="Times New Roman" w:cs="Times New Roman"/>
          <w:sz w:val="28"/>
          <w:szCs w:val="28"/>
        </w:rPr>
        <w:t>.</w:t>
      </w:r>
    </w:p>
    <w:p w:rsidR="00220B4E" w:rsidRPr="00B1501A" w:rsidRDefault="00220B4E" w:rsidP="00750FF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4E" w:rsidRPr="00B1501A" w:rsidRDefault="00220B4E" w:rsidP="00750FF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Должны быть сформированы и выражены следующие метапредметные качества: </w:t>
      </w:r>
    </w:p>
    <w:p w:rsidR="00220B4E" w:rsidRPr="00B1501A" w:rsidRDefault="00220B4E" w:rsidP="00750FF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творческое видение с позиций скульптора, т.е. умением сравнивать, анализировать, выделять главное, обобщать;</w:t>
      </w:r>
    </w:p>
    <w:p w:rsidR="00220B4E" w:rsidRPr="00B1501A" w:rsidRDefault="00220B4E" w:rsidP="00750FF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умение рационально строить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самостоятельную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творческую деятельность, умение организовать место занятий;</w:t>
      </w:r>
    </w:p>
    <w:p w:rsidR="00220B4E" w:rsidRPr="00B1501A" w:rsidRDefault="00220B4E" w:rsidP="00750FF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результатов;</w:t>
      </w:r>
    </w:p>
    <w:p w:rsidR="00220B4E" w:rsidRPr="00B1501A" w:rsidRDefault="00220B4E" w:rsidP="00750FF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lastRenderedPageBreak/>
        <w:t>умелое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</w:r>
    </w:p>
    <w:p w:rsidR="00220B4E" w:rsidRPr="00B1501A" w:rsidRDefault="00220B4E" w:rsidP="00D50A09">
      <w:pPr>
        <w:ind w:right="448"/>
        <w:rPr>
          <w:rFonts w:ascii="Times New Roman" w:hAnsi="Times New Roman" w:cs="Times New Roman"/>
          <w:b/>
          <w:bCs/>
          <w:sz w:val="28"/>
          <w:szCs w:val="28"/>
        </w:rPr>
      </w:pPr>
    </w:p>
    <w:p w:rsidR="003120A8" w:rsidRPr="00017250" w:rsidRDefault="003120A8" w:rsidP="003120A8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66539205"/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017250">
        <w:rPr>
          <w:rFonts w:ascii="Times New Roman" w:eastAsia="Times New Roman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3120A8" w:rsidRDefault="003120A8" w:rsidP="003120A8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1725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3120A8" w:rsidRPr="00017250" w:rsidRDefault="003120A8" w:rsidP="003120A8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:rsidR="00220B4E" w:rsidRPr="00B1501A" w:rsidRDefault="003120A8" w:rsidP="00903DD6">
      <w:pPr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3120A8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</w:t>
      </w:r>
    </w:p>
    <w:p w:rsidR="00220B4E" w:rsidRPr="00B1501A" w:rsidRDefault="00741D92" w:rsidP="00B47533">
      <w:pPr>
        <w:spacing w:after="8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необходимо иметь:                   </w:t>
      </w:r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Просторное, хорошо проветриваемое помещение с достаточным дневным и вечерним освещением, вечернее освещение осуществляется при помощи люминесцентных ламп;</w:t>
      </w:r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Мебель: столы, стулья, шкафы для хранения методических пособий, инструментов и подручных средств; </w:t>
      </w:r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Оборудование:</w:t>
      </w:r>
      <w:r w:rsidR="00741D92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станки для лепки (гончарный круг ножной и электрический), гипсовые формы, планшеты для эскизных работ, турнетки.</w:t>
      </w:r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t>Материалы: альбомы для рисования и эскизов, цветная бумага, карандаши, картон, акварельные, гуашевые, темперные, акриловые краски, тушь, перо, кисти синтетические, щетиновые, «Белка», глина для лепки, фактурные материалы (крупы, фактурная сетка, веревки, штампы, природный материал и т.д.), хлопчатобумажная ткань;</w:t>
      </w:r>
      <w:proofErr w:type="gramEnd"/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Инструменты: стеки, линейки, лопатки, шило, молотки, канцелярские ножи;</w:t>
      </w:r>
    </w:p>
    <w:p w:rsidR="00220B4E" w:rsidRPr="00B1501A" w:rsidRDefault="00220B4E" w:rsidP="00B47533">
      <w:pPr>
        <w:numPr>
          <w:ilvl w:val="0"/>
          <w:numId w:val="19"/>
        </w:numPr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Методическое обеспечение: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>, наглядно – иллюстративные, контрольно-проверочные материалы.</w:t>
      </w:r>
    </w:p>
    <w:p w:rsidR="00220B4E" w:rsidRPr="00B1501A" w:rsidRDefault="00220B4E" w:rsidP="00D50A0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Pr="00B1501A" w:rsidRDefault="003120A8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3120A8"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220B4E" w:rsidRPr="00B1501A" w:rsidRDefault="00220B4E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Pr="00B1501A" w:rsidRDefault="00220B4E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  <w:proofErr w:type="gramEnd"/>
    </w:p>
    <w:p w:rsidR="00220B4E" w:rsidRPr="00B1501A" w:rsidRDefault="00220B4E" w:rsidP="00D50A09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220B4E" w:rsidRPr="00B1501A" w:rsidRDefault="00220B4E" w:rsidP="00033717">
      <w:pPr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220B4E" w:rsidRPr="00B1501A" w:rsidRDefault="00220B4E" w:rsidP="00033717">
      <w:pPr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программы зависит не только </w:t>
      </w:r>
      <w:r w:rsidR="006D26E9" w:rsidRPr="00B1501A">
        <w:rPr>
          <w:rFonts w:ascii="Times New Roman" w:hAnsi="Times New Roman" w:cs="Times New Roman"/>
          <w:sz w:val="28"/>
          <w:szCs w:val="28"/>
        </w:rPr>
        <w:t>от содержания</w:t>
      </w:r>
      <w:r w:rsidRPr="00B1501A">
        <w:rPr>
          <w:rFonts w:ascii="Times New Roman" w:hAnsi="Times New Roman" w:cs="Times New Roman"/>
          <w:sz w:val="28"/>
          <w:szCs w:val="28"/>
        </w:rPr>
        <w:t xml:space="preserve"> и 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Контроль и мониторинг образовательного процесса осуществляется на протяжении всего периода обучения.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lastRenderedPageBreak/>
        <w:t>В начале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каждого года обучения проводится первичный контроль знаний – нулевой контрольный срез.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Далее, в процессе обучения, отслеживается динамика развития ребенка путем промежуточного контроля: собеседование, тестирование, викторина, кроссворд, дидактическая игра, </w:t>
      </w:r>
      <w:r w:rsidR="006D26E9" w:rsidRPr="00B1501A">
        <w:rPr>
          <w:rFonts w:ascii="Times New Roman" w:hAnsi="Times New Roman" w:cs="Times New Roman"/>
          <w:sz w:val="28"/>
          <w:szCs w:val="28"/>
        </w:rPr>
        <w:t>онлайн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тестирование; участие в конкурсах, олимпиаде дополнительного образования.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В конце учебного года – </w:t>
      </w:r>
      <w:r w:rsidR="001D5FC1">
        <w:rPr>
          <w:rFonts w:ascii="Times New Roman" w:hAnsi="Times New Roman" w:cs="Times New Roman"/>
          <w:sz w:val="28"/>
          <w:szCs w:val="28"/>
        </w:rPr>
        <w:t xml:space="preserve">творческий просмотр работ обучающихся, </w:t>
      </w:r>
      <w:r w:rsidR="00B25EBE">
        <w:rPr>
          <w:rFonts w:ascii="Times New Roman" w:hAnsi="Times New Roman" w:cs="Times New Roman"/>
          <w:sz w:val="28"/>
          <w:szCs w:val="28"/>
        </w:rPr>
        <w:t>защита творческих проектов.</w:t>
      </w:r>
    </w:p>
    <w:p w:rsidR="00220B4E" w:rsidRPr="00B1501A" w:rsidRDefault="00220B4E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0B4E" w:rsidRPr="00B1501A" w:rsidRDefault="00220B4E" w:rsidP="00480E7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Основными критериями оценки достигнутых результатов являются: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Правильность выполнения трудовых приемов, владение инструментами и приспособлениями;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Соблюдение технологии изготовления изделия;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Качество выполнения задания;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Аккуратность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выполненной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Оригинальность, выразительность, творческий подход;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 творческой работы от идеи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готового изделия;</w:t>
      </w:r>
    </w:p>
    <w:p w:rsidR="00220B4E" w:rsidRPr="00B1501A" w:rsidRDefault="00220B4E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Соблюдение правил техники безопасности, рациональная организация рабочего места.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Контроль ЗУН проводится в следующих формах:</w:t>
      </w:r>
    </w:p>
    <w:p w:rsidR="00220B4E" w:rsidRPr="00B1501A" w:rsidRDefault="00220B4E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самостоятельное, контрольное, практическое занятие;</w:t>
      </w:r>
    </w:p>
    <w:p w:rsidR="00220B4E" w:rsidRPr="00B1501A" w:rsidRDefault="00220B4E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выставки;</w:t>
      </w:r>
    </w:p>
    <w:p w:rsidR="00220B4E" w:rsidRPr="00B1501A" w:rsidRDefault="00220B4E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220B4E" w:rsidRPr="00B1501A" w:rsidRDefault="00220B4E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Используемые методики:</w:t>
      </w:r>
    </w:p>
    <w:p w:rsidR="00220B4E" w:rsidRPr="00B1501A" w:rsidRDefault="00220B4E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визуальное наблюдение;</w:t>
      </w:r>
    </w:p>
    <w:p w:rsidR="00220B4E" w:rsidRPr="00B1501A" w:rsidRDefault="00220B4E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опрос;</w:t>
      </w:r>
    </w:p>
    <w:p w:rsidR="00220B4E" w:rsidRPr="00B1501A" w:rsidRDefault="00220B4E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220B4E" w:rsidRPr="00B1501A" w:rsidRDefault="00220B4E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контрольные упражнения;</w:t>
      </w:r>
    </w:p>
    <w:p w:rsidR="00220B4E" w:rsidRPr="00B1501A" w:rsidRDefault="00220B4E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практическая, творческая работа.</w:t>
      </w:r>
    </w:p>
    <w:p w:rsidR="00220B4E" w:rsidRPr="00B1501A" w:rsidRDefault="00220B4E" w:rsidP="00D50A09">
      <w:pPr>
        <w:spacing w:after="0"/>
        <w:ind w:right="448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Default="00220B4E" w:rsidP="00B25EBE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ЭТАПЫ ПЕДАГОГИЧЕСКОГО КОНТРОЛЯ</w:t>
      </w:r>
    </w:p>
    <w:p w:rsidR="00B25EBE" w:rsidRPr="00B25EBE" w:rsidRDefault="00B25EBE" w:rsidP="00B25EBE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3502"/>
        <w:gridCol w:w="2235"/>
        <w:gridCol w:w="1620"/>
      </w:tblGrid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0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по программе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0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проведения контроля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0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фиксации результатов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0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Нулевой контрольный срез. Наблюдение. Собеседование.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«Народная игрушка»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диктант. Тематическая выставка «Народные игрушки Руси».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</w:tr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«Декоративная керамика»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 xml:space="preserve">Незаконченное предложение. </w:t>
            </w:r>
            <w:r w:rsidRPr="00B15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Коллективное выполнение </w:t>
            </w:r>
            <w:proofErr w:type="gramStart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лист наблюдений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</w:tr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«Пластовая керамика»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заданной теме. Выставка - просмотр готовых изделий.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220B4E" w:rsidRPr="00B1501A" w:rsidTr="00B25EBE">
        <w:tc>
          <w:tcPr>
            <w:tcW w:w="2808" w:type="dxa"/>
          </w:tcPr>
          <w:p w:rsidR="00220B4E" w:rsidRPr="00B1501A" w:rsidRDefault="00220B4E" w:rsidP="00130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Зачетная неделя</w:t>
            </w:r>
          </w:p>
        </w:tc>
        <w:tc>
          <w:tcPr>
            <w:tcW w:w="3502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proofErr w:type="gramEnd"/>
            <w:r w:rsidRPr="00B1501A">
              <w:rPr>
                <w:rFonts w:ascii="Times New Roman" w:hAnsi="Times New Roman" w:cs="Times New Roman"/>
                <w:sz w:val="28"/>
                <w:szCs w:val="28"/>
              </w:rPr>
              <w:t xml:space="preserve"> срез ЗУН, выставка.</w:t>
            </w:r>
          </w:p>
        </w:tc>
        <w:tc>
          <w:tcPr>
            <w:tcW w:w="2235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зачетный лист</w:t>
            </w:r>
          </w:p>
        </w:tc>
        <w:tc>
          <w:tcPr>
            <w:tcW w:w="1620" w:type="dxa"/>
          </w:tcPr>
          <w:p w:rsidR="00220B4E" w:rsidRPr="00B1501A" w:rsidRDefault="00220B4E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50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</w:tbl>
    <w:p w:rsidR="00220B4E" w:rsidRPr="00B1501A" w:rsidRDefault="00220B4E" w:rsidP="00480E75"/>
    <w:p w:rsidR="00220B4E" w:rsidRPr="00B1501A" w:rsidRDefault="00220B4E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Форма текущей аттестации: тестирование, творческая работа, </w:t>
      </w:r>
      <w:r w:rsidR="00B25EBE">
        <w:rPr>
          <w:rFonts w:ascii="Times New Roman" w:hAnsi="Times New Roman" w:cs="Times New Roman"/>
          <w:sz w:val="28"/>
          <w:szCs w:val="28"/>
        </w:rPr>
        <w:t>дидактическая игра</w:t>
      </w:r>
      <w:r w:rsidRPr="00B1501A">
        <w:rPr>
          <w:rFonts w:ascii="Times New Roman" w:hAnsi="Times New Roman" w:cs="Times New Roman"/>
          <w:sz w:val="28"/>
          <w:szCs w:val="28"/>
        </w:rPr>
        <w:t xml:space="preserve">, практическая </w:t>
      </w:r>
      <w:r w:rsidR="006D26E9" w:rsidRPr="00B1501A">
        <w:rPr>
          <w:rFonts w:ascii="Times New Roman" w:hAnsi="Times New Roman" w:cs="Times New Roman"/>
          <w:sz w:val="28"/>
          <w:szCs w:val="28"/>
        </w:rPr>
        <w:t xml:space="preserve">работа, </w:t>
      </w:r>
      <w:r w:rsidR="00B25EBE">
        <w:rPr>
          <w:rFonts w:ascii="Times New Roman" w:hAnsi="Times New Roman" w:cs="Times New Roman"/>
          <w:sz w:val="28"/>
          <w:szCs w:val="28"/>
        </w:rPr>
        <w:t xml:space="preserve">онлайн тестирование, </w:t>
      </w:r>
      <w:r w:rsidR="006D26E9" w:rsidRPr="00B1501A">
        <w:rPr>
          <w:rFonts w:ascii="Times New Roman" w:hAnsi="Times New Roman" w:cs="Times New Roman"/>
          <w:sz w:val="28"/>
          <w:szCs w:val="28"/>
        </w:rPr>
        <w:t>игры</w:t>
      </w:r>
      <w:r w:rsidRPr="00B1501A">
        <w:rPr>
          <w:rFonts w:ascii="Times New Roman" w:hAnsi="Times New Roman" w:cs="Times New Roman"/>
          <w:sz w:val="28"/>
          <w:szCs w:val="28"/>
        </w:rPr>
        <w:t>, кроссворды, выставочная деятельность.</w:t>
      </w:r>
    </w:p>
    <w:p w:rsidR="00220B4E" w:rsidRPr="00B1501A" w:rsidRDefault="00220B4E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</w:t>
      </w:r>
      <w:r w:rsidR="006D26E9" w:rsidRPr="00B1501A">
        <w:rPr>
          <w:rFonts w:ascii="Times New Roman" w:hAnsi="Times New Roman" w:cs="Times New Roman"/>
          <w:sz w:val="28"/>
          <w:szCs w:val="28"/>
        </w:rPr>
        <w:t>программе: лист</w:t>
      </w:r>
      <w:r w:rsidRPr="00B1501A">
        <w:rPr>
          <w:rFonts w:ascii="Times New Roman" w:hAnsi="Times New Roman" w:cs="Times New Roman"/>
          <w:sz w:val="28"/>
          <w:szCs w:val="28"/>
        </w:rPr>
        <w:t xml:space="preserve"> наблюдений, карта успешности, зачетный лист участия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</w:t>
      </w:r>
      <w:r w:rsidR="006D26E9" w:rsidRPr="00B1501A">
        <w:rPr>
          <w:rFonts w:ascii="Times New Roman" w:hAnsi="Times New Roman" w:cs="Times New Roman"/>
          <w:sz w:val="28"/>
          <w:szCs w:val="28"/>
        </w:rPr>
        <w:t>выставочной деятельности</w:t>
      </w:r>
      <w:r w:rsidRPr="00B1501A">
        <w:rPr>
          <w:rFonts w:ascii="Times New Roman" w:hAnsi="Times New Roman" w:cs="Times New Roman"/>
          <w:sz w:val="28"/>
          <w:szCs w:val="28"/>
        </w:rPr>
        <w:t>.</w:t>
      </w:r>
    </w:p>
    <w:p w:rsidR="00220B4E" w:rsidRPr="00B1501A" w:rsidRDefault="00220B4E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>:</w:t>
      </w:r>
    </w:p>
    <w:p w:rsidR="00220B4E" w:rsidRPr="00B1501A" w:rsidRDefault="00220B4E" w:rsidP="00D50A09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220B4E" w:rsidRPr="00B1501A" w:rsidRDefault="00220B4E" w:rsidP="00D50A09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220B4E" w:rsidRPr="00B1501A" w:rsidRDefault="00220B4E" w:rsidP="00D50A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по данной программе:</w:t>
      </w:r>
    </w:p>
    <w:p w:rsidR="00220B4E" w:rsidRPr="00B1501A" w:rsidRDefault="00220B4E" w:rsidP="00D50A09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220B4E" w:rsidRPr="00B1501A" w:rsidRDefault="00220B4E" w:rsidP="00D50A09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220B4E" w:rsidRPr="00B1501A" w:rsidRDefault="00220B4E" w:rsidP="00D50A09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220B4E" w:rsidRPr="00B1501A" w:rsidRDefault="00220B4E" w:rsidP="00903DD6">
      <w:pPr>
        <w:spacing w:after="150" w:line="300" w:lineRule="atLeast"/>
        <w:ind w:right="448"/>
        <w:textAlignment w:val="baseline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220B4E" w:rsidRPr="00B1501A" w:rsidRDefault="003120A8" w:rsidP="007E4BF2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r w:rsidRPr="003120A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МАТЕРИАЛЫ</w:t>
      </w:r>
    </w:p>
    <w:p w:rsidR="00220B4E" w:rsidRPr="00B1501A" w:rsidRDefault="00220B4E" w:rsidP="007E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   нестандартного мышления, творческой индивидуальности.</w:t>
      </w:r>
      <w:proofErr w:type="gramEnd"/>
    </w:p>
    <w:p w:rsidR="00220B4E" w:rsidRPr="00B1501A" w:rsidRDefault="00220B4E" w:rsidP="007E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Занятие проводятся с использованием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очной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220B4E" w:rsidRPr="00B1501A" w:rsidRDefault="00220B4E" w:rsidP="00B25EBE">
      <w:pPr>
        <w:spacing w:after="0"/>
        <w:ind w:right="448" w:firstLine="360"/>
        <w:rPr>
          <w:rFonts w:ascii="Times New Roman" w:hAnsi="Times New Roman" w:cs="Times New Roman"/>
          <w:spacing w:val="-20"/>
          <w:sz w:val="28"/>
          <w:szCs w:val="28"/>
        </w:rPr>
      </w:pPr>
      <w:r w:rsidRPr="00B1501A">
        <w:rPr>
          <w:rFonts w:ascii="Times New Roman" w:hAnsi="Times New Roman" w:cs="Times New Roman"/>
          <w:spacing w:val="-20"/>
          <w:sz w:val="28"/>
          <w:szCs w:val="28"/>
        </w:rPr>
        <w:t xml:space="preserve">Процесс </w:t>
      </w:r>
      <w:r w:rsidR="006D26E9" w:rsidRPr="00B1501A">
        <w:rPr>
          <w:rFonts w:ascii="Times New Roman" w:hAnsi="Times New Roman" w:cs="Times New Roman"/>
          <w:spacing w:val="-20"/>
          <w:sz w:val="28"/>
          <w:szCs w:val="28"/>
        </w:rPr>
        <w:t>обучения построен</w:t>
      </w:r>
      <w:r w:rsidRPr="00B1501A">
        <w:rPr>
          <w:rFonts w:ascii="Times New Roman" w:hAnsi="Times New Roman" w:cs="Times New Roman"/>
          <w:spacing w:val="-20"/>
          <w:sz w:val="28"/>
          <w:szCs w:val="28"/>
        </w:rPr>
        <w:t xml:space="preserve"> на реализации следующих дидактических принципов: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B1501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1501A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основ лепки из глины; 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B1501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1501A">
        <w:rPr>
          <w:rFonts w:ascii="Times New Roman" w:hAnsi="Times New Roman" w:cs="Times New Roman"/>
          <w:sz w:val="28"/>
          <w:szCs w:val="28"/>
        </w:rPr>
        <w:t>который способствует повышению интереса к материальной культуре,</w:t>
      </w:r>
      <w:r w:rsidR="00FD50DE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творениям мастеров гончарного </w:t>
      </w:r>
      <w:r w:rsidR="006D26E9" w:rsidRPr="00B1501A">
        <w:rPr>
          <w:rFonts w:ascii="Times New Roman" w:hAnsi="Times New Roman" w:cs="Times New Roman"/>
          <w:sz w:val="28"/>
          <w:szCs w:val="28"/>
        </w:rPr>
        <w:t>дела; лучшему</w:t>
      </w:r>
      <w:r w:rsidRPr="00B1501A">
        <w:rPr>
          <w:rFonts w:ascii="Times New Roman" w:hAnsi="Times New Roman" w:cs="Times New Roman"/>
          <w:sz w:val="28"/>
          <w:szCs w:val="28"/>
        </w:rPr>
        <w:t xml:space="preserve"> усвоению теоретического материала;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B1501A">
        <w:rPr>
          <w:rFonts w:ascii="Times New Roman" w:hAnsi="Times New Roman" w:cs="Times New Roman"/>
          <w:sz w:val="28"/>
          <w:szCs w:val="28"/>
        </w:rPr>
        <w:t xml:space="preserve"> - требует постановки перед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принцип систематичности</w:t>
      </w:r>
      <w:r w:rsidRPr="00B1501A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B1501A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сочетания старинного </w:t>
      </w:r>
      <w:r w:rsidR="006D26E9"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современного</w:t>
      </w: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начала - </w:t>
      </w:r>
      <w:r w:rsidRPr="00B1501A">
        <w:rPr>
          <w:rFonts w:ascii="Times New Roman" w:hAnsi="Times New Roman" w:cs="Times New Roman"/>
          <w:sz w:val="28"/>
          <w:szCs w:val="28"/>
        </w:rPr>
        <w:t>возрождение и своевременное применение народно-прикладного искусства в работе.</w:t>
      </w:r>
    </w:p>
    <w:p w:rsidR="00220B4E" w:rsidRPr="00B1501A" w:rsidRDefault="00220B4E" w:rsidP="00B25EBE">
      <w:pPr>
        <w:numPr>
          <w:ilvl w:val="0"/>
          <w:numId w:val="9"/>
        </w:numPr>
        <w:spacing w:after="0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опоры</w:t>
      </w:r>
      <w:r w:rsidR="00865F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на интересы и потребности обучающихся, педагогов и родителей.</w:t>
      </w:r>
    </w:p>
    <w:p w:rsidR="00220B4E" w:rsidRPr="00B1501A" w:rsidRDefault="00220B4E" w:rsidP="00B25EBE">
      <w:pPr>
        <w:numPr>
          <w:ilvl w:val="0"/>
          <w:numId w:val="8"/>
        </w:numPr>
        <w:spacing w:after="0" w:line="240" w:lineRule="auto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B1501A">
        <w:rPr>
          <w:rFonts w:ascii="Times New Roman" w:hAnsi="Times New Roman" w:cs="Times New Roman"/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220B4E" w:rsidRPr="00B1501A" w:rsidRDefault="00220B4E" w:rsidP="00B25EBE">
      <w:pPr>
        <w:numPr>
          <w:ilvl w:val="0"/>
          <w:numId w:val="8"/>
        </w:numPr>
        <w:spacing w:after="0" w:line="240" w:lineRule="auto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B1501A">
        <w:rPr>
          <w:rFonts w:ascii="Times New Roman" w:hAnsi="Times New Roman" w:cs="Times New Roman"/>
          <w:sz w:val="28"/>
          <w:szCs w:val="28"/>
        </w:rPr>
        <w:t xml:space="preserve">означает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целенаправленную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и последовательную деятельность обучающих и обучающихся для достижения личностных, метапредметных и предметных результатов освоения дополнительной программы.</w:t>
      </w:r>
    </w:p>
    <w:p w:rsidR="00220B4E" w:rsidRPr="00B1501A" w:rsidRDefault="00220B4E" w:rsidP="00B25EBE">
      <w:pPr>
        <w:numPr>
          <w:ilvl w:val="0"/>
          <w:numId w:val="8"/>
        </w:numPr>
        <w:spacing w:after="0" w:line="240" w:lineRule="auto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синтеза традиций и инноваций</w:t>
      </w:r>
      <w:r w:rsidRPr="00B1501A">
        <w:rPr>
          <w:rFonts w:ascii="Times New Roman" w:hAnsi="Times New Roman" w:cs="Times New Roman"/>
          <w:sz w:val="28"/>
          <w:szCs w:val="28"/>
        </w:rPr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220B4E" w:rsidRPr="00B1501A" w:rsidRDefault="00220B4E" w:rsidP="00B25EBE">
      <w:pPr>
        <w:numPr>
          <w:ilvl w:val="0"/>
          <w:numId w:val="8"/>
        </w:numPr>
        <w:spacing w:after="0" w:line="240" w:lineRule="auto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воспитания гражданина</w:t>
      </w:r>
      <w:r w:rsidRPr="00B1501A">
        <w:rPr>
          <w:rFonts w:ascii="Times New Roman" w:hAnsi="Times New Roman" w:cs="Times New Roman"/>
          <w:sz w:val="28"/>
          <w:szCs w:val="28"/>
        </w:rPr>
        <w:t xml:space="preserve"> обеспечивает реализацию идеологической основы ФГОС – концепции духовно-нравственного развития и воспитания личности гражданина России, в которой сформулирован современный национальный воспитательный идеал;</w:t>
      </w:r>
    </w:p>
    <w:p w:rsidR="00220B4E" w:rsidRPr="00B1501A" w:rsidRDefault="00220B4E" w:rsidP="00B25EBE">
      <w:pPr>
        <w:numPr>
          <w:ilvl w:val="0"/>
          <w:numId w:val="8"/>
        </w:numPr>
        <w:spacing w:after="0" w:line="240" w:lineRule="auto"/>
        <w:ind w:left="284" w:right="4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свободы выбора решений</w:t>
      </w:r>
      <w:r w:rsidRPr="00B1501A">
        <w:rPr>
          <w:rFonts w:ascii="Times New Roman" w:hAnsi="Times New Roman" w:cs="Times New Roman"/>
          <w:sz w:val="28"/>
          <w:szCs w:val="28"/>
        </w:rPr>
        <w:t xml:space="preserve"> и самостоятельности в их реализации.</w:t>
      </w:r>
    </w:p>
    <w:p w:rsidR="00220B4E" w:rsidRPr="00B1501A" w:rsidRDefault="00B25EBE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20B4E" w:rsidRPr="00B1501A">
        <w:rPr>
          <w:rFonts w:ascii="Times New Roman" w:hAnsi="Times New Roman" w:cs="Times New Roman"/>
          <w:sz w:val="28"/>
          <w:szCs w:val="28"/>
        </w:rPr>
        <w:t xml:space="preserve">В основу обучения </w:t>
      </w:r>
      <w:r w:rsidR="006D26E9" w:rsidRPr="00B1501A">
        <w:rPr>
          <w:rFonts w:ascii="Times New Roman" w:hAnsi="Times New Roman" w:cs="Times New Roman"/>
          <w:sz w:val="28"/>
          <w:szCs w:val="28"/>
        </w:rPr>
        <w:t>положены следующие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 </w:t>
      </w:r>
      <w:r w:rsidR="00220B4E" w:rsidRPr="00B25EBE">
        <w:rPr>
          <w:rFonts w:ascii="Times New Roman" w:hAnsi="Times New Roman" w:cs="Times New Roman"/>
          <w:b/>
          <w:i/>
          <w:sz w:val="28"/>
          <w:szCs w:val="28"/>
        </w:rPr>
        <w:t>образовательные технологии:</w:t>
      </w:r>
      <w:r w:rsidR="00220B4E" w:rsidRPr="00B1501A">
        <w:rPr>
          <w:rFonts w:ascii="Times New Roman" w:hAnsi="Times New Roman" w:cs="Times New Roman"/>
          <w:sz w:val="28"/>
          <w:szCs w:val="28"/>
        </w:rPr>
        <w:t xml:space="preserve"> структурно-логическая (от простого к сложному, от освоения теории к практике и наоборот), проблемного обучения, учебно-исследовательские технологии,</w:t>
      </w:r>
      <w:r w:rsidR="00865F92">
        <w:rPr>
          <w:rFonts w:ascii="Times New Roman" w:hAnsi="Times New Roman" w:cs="Times New Roman"/>
          <w:sz w:val="28"/>
          <w:szCs w:val="28"/>
        </w:rPr>
        <w:t xml:space="preserve"> </w:t>
      </w:r>
      <w:r w:rsidR="00220B4E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технология</w:t>
      </w:r>
      <w:r w:rsidR="00865F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20B4E" w:rsidRPr="00B1501A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личностно-ориентированного обучения, технология музейной педагогики.</w:t>
      </w:r>
      <w:proofErr w:type="gramEnd"/>
    </w:p>
    <w:p w:rsidR="00220B4E" w:rsidRPr="00B1501A" w:rsidRDefault="00220B4E" w:rsidP="00903DD6">
      <w:pPr>
        <w:shd w:val="clear" w:color="auto" w:fill="FFFFFF"/>
        <w:spacing w:after="0" w:line="315" w:lineRule="atLeast"/>
        <w:ind w:right="448" w:firstLine="360"/>
        <w:jc w:val="both"/>
        <w:rPr>
          <w:rFonts w:ascii="Verdana" w:hAnsi="Verdana" w:cs="Verdana"/>
          <w:b/>
          <w:bCs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Данные инновационные технологии: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предполагают высокий уровень самостоятельности </w:t>
      </w:r>
      <w:proofErr w:type="gramStart"/>
      <w:r w:rsidRPr="00B1501A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1501A">
        <w:rPr>
          <w:rFonts w:ascii="Times New Roman" w:hAnsi="Times New Roman" w:cs="Times New Roman"/>
          <w:sz w:val="28"/>
          <w:szCs w:val="28"/>
          <w:lang w:eastAsia="ru-RU"/>
        </w:rPr>
        <w:t>, требуют их активного участия в подготовке и проведении занятия;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обеспечивают глубокие знания, прочные умения и навыки, формируют ответственное отношение к учебному труду;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концентрируют внимание, и стимулирует </w:t>
      </w:r>
      <w:proofErr w:type="gramStart"/>
      <w:r w:rsidRPr="00B1501A">
        <w:rPr>
          <w:rFonts w:ascii="Times New Roman" w:hAnsi="Times New Roman" w:cs="Times New Roman"/>
          <w:sz w:val="28"/>
          <w:szCs w:val="28"/>
          <w:lang w:eastAsia="ru-RU"/>
        </w:rPr>
        <w:t>познавательную</w:t>
      </w:r>
      <w:proofErr w:type="gramEnd"/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детей, проявляемую в желании активной и самостоятельной работы на занятии;</w:t>
      </w:r>
    </w:p>
    <w:p w:rsidR="00220B4E" w:rsidRPr="00B1501A" w:rsidRDefault="00220B4E" w:rsidP="00033717">
      <w:pPr>
        <w:numPr>
          <w:ilvl w:val="0"/>
          <w:numId w:val="11"/>
        </w:numPr>
        <w:shd w:val="clear" w:color="auto" w:fill="FFFFFF"/>
        <w:tabs>
          <w:tab w:val="clear" w:pos="1965"/>
        </w:tabs>
        <w:spacing w:before="45" w:after="0" w:line="315" w:lineRule="atLeast"/>
        <w:ind w:left="1080" w:right="448"/>
        <w:jc w:val="both"/>
        <w:rPr>
          <w:rFonts w:ascii="Verdana" w:hAnsi="Verdana" w:cs="Verdan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усиливают </w:t>
      </w:r>
      <w:proofErr w:type="gramStart"/>
      <w:r w:rsidRPr="00B1501A">
        <w:rPr>
          <w:rFonts w:ascii="Times New Roman" w:hAnsi="Times New Roman" w:cs="Times New Roman"/>
          <w:sz w:val="28"/>
          <w:szCs w:val="28"/>
          <w:lang w:eastAsia="ru-RU"/>
        </w:rPr>
        <w:t>мировоззренческую</w:t>
      </w:r>
      <w:proofErr w:type="gramEnd"/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направленность познаватель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softHyphen/>
        <w:t>ных интересов обучающихся, более эффективно формируют их убеждения, что способствует всестороннему развитию личности.</w:t>
      </w:r>
    </w:p>
    <w:p w:rsidR="00220B4E" w:rsidRPr="00B1501A" w:rsidRDefault="00220B4E" w:rsidP="00903DD6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8"/>
          <w:szCs w:val="8"/>
          <w:bdr w:val="none" w:sz="0" w:space="0" w:color="auto" w:frame="1"/>
          <w:shd w:val="clear" w:color="auto" w:fill="FFFFFF"/>
          <w:lang w:eastAsia="ru-RU"/>
        </w:rPr>
      </w:pPr>
    </w:p>
    <w:p w:rsidR="00220B4E" w:rsidRPr="00B1501A" w:rsidRDefault="00220B4E" w:rsidP="00D50A09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Обучение по данной программе планируется с учетом возрастных и </w:t>
      </w:r>
      <w:r w:rsidR="006D26E9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психологических особенностей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детей.</w:t>
      </w:r>
    </w:p>
    <w:p w:rsidR="00220B4E" w:rsidRPr="00B1501A" w:rsidRDefault="00220B4E" w:rsidP="00D50A09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 образовательной деятельности является проведение групповых занятий по освоению основ художественной керамики, композиции, орнамента, росписи.</w:t>
      </w:r>
    </w:p>
    <w:p w:rsidR="00220B4E" w:rsidRPr="00B1501A" w:rsidRDefault="00220B4E" w:rsidP="00903DD6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Структура занятия:</w:t>
      </w:r>
    </w:p>
    <w:p w:rsidR="00220B4E" w:rsidRPr="00B1501A" w:rsidRDefault="00220B4E" w:rsidP="0003371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Организация начала занятия, постановка образовательных, воспитательных, развивающих задач, сообщение темы и плана занятия.</w:t>
      </w:r>
    </w:p>
    <w:p w:rsidR="00220B4E" w:rsidRPr="00B1501A" w:rsidRDefault="00220B4E" w:rsidP="0003371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Проверка имеющихся у детей знаний, умений, их готовность к изучению новой темы.</w:t>
      </w:r>
    </w:p>
    <w:p w:rsidR="00220B4E" w:rsidRPr="00B1501A" w:rsidRDefault="00220B4E" w:rsidP="0003371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Ознакомление с новыми знаниями и умениями.</w:t>
      </w:r>
    </w:p>
    <w:p w:rsidR="00220B4E" w:rsidRPr="00B1501A" w:rsidRDefault="00220B4E" w:rsidP="0003371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Упражнения на освоение и закрепление знаний, умений, навыков по образцу, а также их применение в сходных ситуациях, использование упражнений творческого характера.</w:t>
      </w:r>
    </w:p>
    <w:p w:rsidR="00220B4E" w:rsidRPr="00B1501A" w:rsidRDefault="00220B4E" w:rsidP="0003371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Рефлексия. Подведение итогов занятия, формулирование выводов.</w:t>
      </w:r>
    </w:p>
    <w:p w:rsidR="00220B4E" w:rsidRPr="00B1501A" w:rsidRDefault="00220B4E" w:rsidP="006F3F59">
      <w:pPr>
        <w:shd w:val="clear" w:color="auto" w:fill="FFFFFF"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220B4E" w:rsidRPr="00B1501A" w:rsidRDefault="00220B4E" w:rsidP="00903DD6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керамики, ее видами, методами лепки, декорированием изделий, а </w:t>
      </w:r>
      <w:r w:rsidR="006D26E9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изучают орнаменты народов мира, великих керамистов и гончаров. В теоретическую часть так же входит знакомство с керамикой народов Севера.</w:t>
      </w:r>
    </w:p>
    <w:p w:rsidR="00220B4E" w:rsidRPr="00B1501A" w:rsidRDefault="00220B4E" w:rsidP="00903DD6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 занятия направлены на формирование умений и навыков работы с </w:t>
      </w:r>
      <w:r w:rsidR="006D26E9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глиной, </w:t>
      </w:r>
      <w:r w:rsidR="006D26E9"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B1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объемной формой, строением и пропорциями предметов, в процессе чего у ребенка развивается точность движений рук и глазомер, формируются конструктивные способности.</w:t>
      </w:r>
    </w:p>
    <w:p w:rsidR="00220B4E" w:rsidRPr="00B1501A" w:rsidRDefault="00220B4E" w:rsidP="00D50A0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Кроме того, данная программа предусматривает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формы организации обучения как:</w:t>
      </w:r>
    </w:p>
    <w:p w:rsidR="00220B4E" w:rsidRPr="00B1501A" w:rsidRDefault="00220B4E" w:rsidP="00033717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занятие-беседа;</w:t>
      </w:r>
    </w:p>
    <w:p w:rsidR="00220B4E" w:rsidRPr="00B1501A" w:rsidRDefault="00220B4E" w:rsidP="00033717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занятие-праздник;</w:t>
      </w:r>
    </w:p>
    <w:p w:rsidR="00220B4E" w:rsidRPr="00B1501A" w:rsidRDefault="00220B4E" w:rsidP="00033717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занятие-игра;</w:t>
      </w:r>
    </w:p>
    <w:p w:rsidR="00220B4E" w:rsidRPr="00B1501A" w:rsidRDefault="00220B4E" w:rsidP="00033717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соревнование;</w:t>
      </w:r>
    </w:p>
    <w:p w:rsidR="00220B4E" w:rsidRPr="00B1501A" w:rsidRDefault="00220B4E" w:rsidP="00033717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занятие.</w:t>
      </w:r>
    </w:p>
    <w:p w:rsidR="00220B4E" w:rsidRPr="00B1501A" w:rsidRDefault="00220B4E" w:rsidP="00903DD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1A">
        <w:rPr>
          <w:rFonts w:ascii="Times New Roman" w:hAnsi="Times New Roman" w:cs="Times New Roman"/>
          <w:sz w:val="28"/>
          <w:szCs w:val="28"/>
        </w:rPr>
        <w:t>В учебно-воспитательный процесс, включено стимулирование интереса обучающихся к занятиям: экскурсии в выставочный зал учреждения, организация выставок и конкурсов, проведение массовых праздников с участием родителей.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 поддерживается в течение всего учебного года. Родители участвуют в собраниях, экскурсиях, посещают тематические и итоговые выставки.</w:t>
      </w:r>
    </w:p>
    <w:p w:rsidR="00220B4E" w:rsidRPr="00B1501A" w:rsidRDefault="00220B4E" w:rsidP="00903DD6">
      <w:pPr>
        <w:spacing w:after="0" w:line="240" w:lineRule="auto"/>
        <w:ind w:right="44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деятельности важный аспект – опора на эмоциональную сферу: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вызов удивления, восхищения;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вызов заинтересованности в изучении предмета;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эстетическое оформление кабинета;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использование игр и игровых приемов;</w:t>
      </w:r>
    </w:p>
    <w:p w:rsidR="00220B4E" w:rsidRPr="00B1501A" w:rsidRDefault="00220B4E" w:rsidP="00033717">
      <w:pPr>
        <w:numPr>
          <w:ilvl w:val="0"/>
          <w:numId w:val="12"/>
        </w:numPr>
        <w:tabs>
          <w:tab w:val="clear" w:pos="2160"/>
          <w:tab w:val="num" w:pos="1440"/>
        </w:tabs>
        <w:spacing w:after="0" w:line="240" w:lineRule="auto"/>
        <w:ind w:left="1440" w:right="448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использование функциональной музыки.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Оптимальные условия для реализации потребностей и развития способностей 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детей формируются через постановку и принятие учебно-творческих задач, 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продуктивные виды </w:t>
      </w:r>
      <w:proofErr w:type="gramStart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художественно-творческой</w:t>
      </w:r>
      <w:proofErr w:type="gramEnd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деятельности, выполнение 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авторских работ и коллективных заданий, а также методы контроля и самоконтроля.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процессе создания творческих работ, детям предоставляется возможность проявить свою фантазию, воображение, свое </w:t>
      </w:r>
      <w:r w:rsidR="006D26E9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видение для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достижения цели.</w:t>
      </w:r>
    </w:p>
    <w:p w:rsidR="00220B4E" w:rsidRPr="00B1501A" w:rsidRDefault="00220B4E" w:rsidP="009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образовательном процессе применяются следующие методы обучения:</w:t>
      </w:r>
      <w:r w:rsidR="00FD50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объяснительно-иллюстративный, репродуктивный, эвристический, 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наглядные, практические, частично-поисковые, исследовательские, мотивационно-стимулирующие. </w:t>
      </w:r>
    </w:p>
    <w:p w:rsidR="00220B4E" w:rsidRPr="00B1501A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В ходе реализации программы перед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раскрываются большие возможности в проектной и творческой</w:t>
      </w:r>
      <w:r w:rsidR="00B915E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деятельности, а </w:t>
      </w:r>
      <w:r w:rsidR="006D26E9"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</w:t>
      </w: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участие в выставках, форумах, конкурсах, ярмарках, в исследовательской деятельности. </w:t>
      </w:r>
    </w:p>
    <w:p w:rsidR="00220B4E" w:rsidRDefault="00220B4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15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B25EBE" w:rsidRDefault="00B25EB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25EBE" w:rsidRDefault="00B25EB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25EBE" w:rsidRDefault="00B25EB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25EBE" w:rsidRPr="00B1501A" w:rsidRDefault="00B25EBE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20B4E" w:rsidRPr="00B1501A" w:rsidRDefault="00220B4E" w:rsidP="00903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0B4E" w:rsidRPr="00B1501A" w:rsidRDefault="00220B4E" w:rsidP="003846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0361C7" w:rsidRDefault="00220B4E" w:rsidP="000361C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lastRenderedPageBreak/>
        <w:t>Техника безопасности в студии прикладного направления при работе: с глиной и инструментами.</w:t>
      </w:r>
    </w:p>
    <w:p w:rsidR="000361C7" w:rsidRDefault="000361C7" w:rsidP="000361C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361C7">
        <w:rPr>
          <w:rFonts w:ascii="Times New Roman" w:hAnsi="Times New Roman" w:cs="Times New Roman"/>
          <w:sz w:val="28"/>
          <w:szCs w:val="28"/>
        </w:rPr>
        <w:t xml:space="preserve">Серия «Наглядные пособия по декоративно-прикладному искусству». Плакат филимоновская свистулька. Работы </w:t>
      </w:r>
      <w:proofErr w:type="gramStart"/>
      <w:r w:rsidRPr="000361C7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0361C7">
        <w:rPr>
          <w:rFonts w:ascii="Times New Roman" w:hAnsi="Times New Roman" w:cs="Times New Roman"/>
          <w:sz w:val="28"/>
          <w:szCs w:val="28"/>
        </w:rPr>
        <w:t xml:space="preserve"> мастеров.</w:t>
      </w:r>
    </w:p>
    <w:p w:rsidR="000361C7" w:rsidRPr="000361C7" w:rsidRDefault="000361C7" w:rsidP="000361C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361C7">
        <w:rPr>
          <w:rFonts w:ascii="Times New Roman" w:hAnsi="Times New Roman" w:cs="Times New Roman"/>
          <w:sz w:val="28"/>
          <w:szCs w:val="28"/>
        </w:rPr>
        <w:t>Серия «Наглядные пособия по декоративно-прикладному искусству». Плакат филимоновская свистулька. Примеры узоров и орнаментов.</w:t>
      </w:r>
    </w:p>
    <w:p w:rsidR="00220B4E" w:rsidRPr="000361C7" w:rsidRDefault="00B25EBE" w:rsidP="000361C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дымковской барыни -</w:t>
      </w:r>
      <w:r w:rsidR="00220B4E" w:rsidRPr="000361C7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142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Лепка дымковской лошадки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142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Лепка дымковского индюка</w:t>
      </w:r>
      <w:r w:rsidR="00B25EBE">
        <w:rPr>
          <w:rFonts w:ascii="Times New Roman" w:hAnsi="Times New Roman" w:cs="Times New Roman"/>
          <w:sz w:val="28"/>
          <w:szCs w:val="28"/>
        </w:rPr>
        <w:t xml:space="preserve"> 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142"/>
          <w:tab w:val="left" w:pos="567"/>
        </w:tabs>
        <w:spacing w:after="0" w:line="240" w:lineRule="auto"/>
        <w:ind w:hanging="1065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Роспись дымковского индюка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142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Лепка каргопольского</w:t>
      </w:r>
      <w:r w:rsidR="000361C7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Полкана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Роспись каргопольского</w:t>
      </w:r>
      <w:r w:rsidR="000361C7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 xml:space="preserve">Полкана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схема,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Лепка из целого куска глины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Спиральная лепка из жгутов </w:t>
      </w:r>
      <w:r w:rsidR="00B25EBE">
        <w:rPr>
          <w:rFonts w:ascii="Times New Roman" w:hAnsi="Times New Roman" w:cs="Times New Roman"/>
          <w:sz w:val="28"/>
          <w:szCs w:val="28"/>
        </w:rPr>
        <w:t>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Лепка из глинян</w:t>
      </w:r>
      <w:r w:rsidR="000361C7">
        <w:rPr>
          <w:rFonts w:ascii="Times New Roman" w:hAnsi="Times New Roman" w:cs="Times New Roman"/>
          <w:sz w:val="28"/>
          <w:szCs w:val="28"/>
        </w:rPr>
        <w:t>ого пласта</w:t>
      </w:r>
      <w:r w:rsidR="00B25EBE">
        <w:rPr>
          <w:rFonts w:ascii="Times New Roman" w:hAnsi="Times New Roman" w:cs="Times New Roman"/>
          <w:sz w:val="28"/>
          <w:szCs w:val="28"/>
        </w:rPr>
        <w:t xml:space="preserve"> -</w:t>
      </w:r>
      <w:r w:rsidRPr="00B1501A">
        <w:rPr>
          <w:rFonts w:ascii="Times New Roman" w:hAnsi="Times New Roman" w:cs="Times New Roman"/>
          <w:sz w:val="28"/>
          <w:szCs w:val="28"/>
        </w:rPr>
        <w:t xml:space="preserve"> технологическая карта.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Индивидуальный раздаточный материал (игры, шаблоны).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Шаблоны, выставочно-наглядные экспонаты.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Таблицы: цветовой круг, различные фактуры для декорирования изделий и оттиски.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Эскизы - рисунки, эскизные проекты, иллюстрации, открытки различных</w:t>
      </w:r>
      <w:r w:rsidR="00FD50DE"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керамических изделий.</w:t>
      </w:r>
    </w:p>
    <w:p w:rsidR="00220B4E" w:rsidRPr="00B1501A" w:rsidRDefault="00220B4E" w:rsidP="00033717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Видеофильмы </w:t>
      </w:r>
      <w:r w:rsidR="000361C7">
        <w:rPr>
          <w:rFonts w:ascii="Times New Roman" w:hAnsi="Times New Roman" w:cs="Times New Roman"/>
          <w:sz w:val="28"/>
          <w:szCs w:val="28"/>
        </w:rPr>
        <w:t xml:space="preserve">о </w:t>
      </w:r>
      <w:r w:rsidR="005524B1">
        <w:rPr>
          <w:rFonts w:ascii="Times New Roman" w:hAnsi="Times New Roman" w:cs="Times New Roman"/>
          <w:sz w:val="28"/>
          <w:szCs w:val="28"/>
        </w:rPr>
        <w:t>народных промысл</w:t>
      </w:r>
      <w:r w:rsidR="000361C7">
        <w:rPr>
          <w:rFonts w:ascii="Times New Roman" w:hAnsi="Times New Roman" w:cs="Times New Roman"/>
          <w:sz w:val="28"/>
          <w:szCs w:val="28"/>
        </w:rPr>
        <w:t>ах</w:t>
      </w:r>
      <w:r w:rsidR="005524B1">
        <w:rPr>
          <w:rFonts w:ascii="Times New Roman" w:hAnsi="Times New Roman" w:cs="Times New Roman"/>
          <w:sz w:val="28"/>
          <w:szCs w:val="28"/>
        </w:rPr>
        <w:t xml:space="preserve">, </w:t>
      </w:r>
      <w:r w:rsidRPr="00B1501A">
        <w:rPr>
          <w:rFonts w:ascii="Times New Roman" w:hAnsi="Times New Roman" w:cs="Times New Roman"/>
          <w:sz w:val="28"/>
          <w:szCs w:val="28"/>
        </w:rPr>
        <w:t>экскурсий, мастер-классов</w:t>
      </w:r>
      <w:r w:rsidR="005524B1">
        <w:rPr>
          <w:rFonts w:ascii="Times New Roman" w:hAnsi="Times New Roman" w:cs="Times New Roman"/>
          <w:sz w:val="28"/>
          <w:szCs w:val="28"/>
        </w:rPr>
        <w:t>, презентации по темам программы.</w:t>
      </w:r>
    </w:p>
    <w:p w:rsidR="00865F92" w:rsidRDefault="00865F92" w:rsidP="00384653">
      <w:pPr>
        <w:jc w:val="both"/>
        <w:rPr>
          <w:b/>
          <w:bCs/>
        </w:rPr>
      </w:pPr>
    </w:p>
    <w:p w:rsidR="00865F92" w:rsidRPr="003A03A9" w:rsidRDefault="00865F92" w:rsidP="0086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3A9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865F92" w:rsidRDefault="00865F92" w:rsidP="00865F92">
      <w:pPr>
        <w:pStyle w:val="a6"/>
        <w:shd w:val="clear" w:color="auto" w:fill="auto"/>
        <w:spacing w:line="220" w:lineRule="exac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865F92" w:rsidRPr="003A03A9" w:rsidTr="00FD50DE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Pr="003A03A9" w:rsidRDefault="00865F92" w:rsidP="00FD50DE">
            <w:pPr>
              <w:pStyle w:val="a4"/>
              <w:jc w:val="center"/>
            </w:pPr>
            <w:r w:rsidRPr="003A03A9">
              <w:rPr>
                <w:rStyle w:val="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Pr="003A03A9" w:rsidRDefault="00865F92" w:rsidP="00FD50DE">
            <w:pPr>
              <w:pStyle w:val="a4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Дата</w:t>
            </w:r>
          </w:p>
          <w:p w:rsidR="00865F92" w:rsidRPr="003A03A9" w:rsidRDefault="00865F92" w:rsidP="00FD50DE">
            <w:pPr>
              <w:pStyle w:val="a4"/>
              <w:jc w:val="center"/>
            </w:pPr>
            <w:r w:rsidRPr="003A03A9">
              <w:rPr>
                <w:rStyle w:val="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Pr="003A03A9" w:rsidRDefault="00865F92" w:rsidP="00FD50DE">
            <w:pPr>
              <w:pStyle w:val="a4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Всего</w:t>
            </w:r>
          </w:p>
          <w:p w:rsidR="00865F92" w:rsidRPr="003A03A9" w:rsidRDefault="00865F92" w:rsidP="00FD50DE">
            <w:pPr>
              <w:pStyle w:val="a4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865F92" w:rsidRPr="003A03A9" w:rsidRDefault="00865F92" w:rsidP="00FD50DE">
            <w:pPr>
              <w:pStyle w:val="a4"/>
              <w:jc w:val="center"/>
            </w:pPr>
            <w:r w:rsidRPr="003A03A9">
              <w:rPr>
                <w:rStyle w:val="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Pr="003A03A9" w:rsidRDefault="00865F92" w:rsidP="00FD50DE">
            <w:pPr>
              <w:pStyle w:val="a4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Количество</w:t>
            </w:r>
          </w:p>
          <w:p w:rsidR="00865F92" w:rsidRPr="003A03A9" w:rsidRDefault="00865F92" w:rsidP="00FD50DE">
            <w:pPr>
              <w:pStyle w:val="a4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865F92" w:rsidRPr="003A03A9" w:rsidRDefault="00865F92" w:rsidP="00FD50DE">
            <w:pPr>
              <w:pStyle w:val="a4"/>
              <w:jc w:val="center"/>
            </w:pPr>
            <w:r w:rsidRPr="003A03A9">
              <w:rPr>
                <w:rStyle w:val="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Pr="003A03A9" w:rsidRDefault="00865F92" w:rsidP="00FD50DE">
            <w:pPr>
              <w:pStyle w:val="a4"/>
              <w:jc w:val="center"/>
            </w:pPr>
            <w:r w:rsidRPr="003A03A9">
              <w:rPr>
                <w:rStyle w:val="2"/>
              </w:rPr>
              <w:t>Режим занятий</w:t>
            </w:r>
          </w:p>
        </w:tc>
      </w:tr>
      <w:tr w:rsidR="00865F92" w:rsidRPr="003A03A9" w:rsidTr="00FD50DE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01 сентября</w:t>
            </w:r>
          </w:p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Pr="003A03A9" w:rsidRDefault="00741894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4408A6">
              <w:rPr>
                <w:i w:val="0"/>
                <w:sz w:val="28"/>
                <w:szCs w:val="28"/>
              </w:rPr>
              <w:t>5</w:t>
            </w:r>
            <w:r w:rsidR="00865F9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15 мая</w:t>
            </w:r>
          </w:p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Pr="003A03A9" w:rsidRDefault="00741894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4408A6">
              <w:rPr>
                <w:i w:val="0"/>
                <w:sz w:val="28"/>
                <w:szCs w:val="28"/>
              </w:rPr>
              <w:t>6</w:t>
            </w:r>
            <w:r w:rsidR="00865F9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Pr="003A03A9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Pr="003A03A9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65F92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2 раза в неделю по 2 часа</w:t>
            </w:r>
          </w:p>
          <w:p w:rsidR="00865F92" w:rsidRPr="003A03A9" w:rsidRDefault="00865F92" w:rsidP="00FD50D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865F92" w:rsidRDefault="00865F92" w:rsidP="0065137B">
      <w:pPr>
        <w:rPr>
          <w:b/>
          <w:bCs/>
        </w:rPr>
      </w:pPr>
    </w:p>
    <w:p w:rsidR="00B25EBE" w:rsidRDefault="00B25EBE" w:rsidP="0065137B">
      <w:pPr>
        <w:rPr>
          <w:b/>
          <w:bCs/>
        </w:rPr>
      </w:pPr>
    </w:p>
    <w:p w:rsidR="00B25EBE" w:rsidRDefault="00B25EBE" w:rsidP="0065137B">
      <w:pPr>
        <w:rPr>
          <w:b/>
          <w:bCs/>
        </w:rPr>
      </w:pPr>
    </w:p>
    <w:p w:rsidR="00B25EBE" w:rsidRDefault="00B25EBE" w:rsidP="0065137B">
      <w:pPr>
        <w:rPr>
          <w:b/>
          <w:bCs/>
        </w:rPr>
      </w:pPr>
    </w:p>
    <w:p w:rsidR="00B25EBE" w:rsidRDefault="00B25EBE" w:rsidP="0065137B">
      <w:pPr>
        <w:rPr>
          <w:b/>
          <w:bCs/>
        </w:rPr>
      </w:pPr>
    </w:p>
    <w:p w:rsidR="00B25EBE" w:rsidRDefault="00B25EBE" w:rsidP="0065137B">
      <w:pPr>
        <w:rPr>
          <w:b/>
          <w:bCs/>
        </w:rPr>
      </w:pPr>
    </w:p>
    <w:p w:rsidR="00B25EBE" w:rsidRPr="00B1501A" w:rsidRDefault="00B25EBE" w:rsidP="0065137B">
      <w:pPr>
        <w:rPr>
          <w:b/>
          <w:bCs/>
        </w:rPr>
      </w:pPr>
    </w:p>
    <w:p w:rsidR="0065137B" w:rsidRPr="00B1501A" w:rsidRDefault="0065137B" w:rsidP="006513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501A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clear" w:pos="1065"/>
          <w:tab w:val="left" w:pos="709"/>
          <w:tab w:val="left" w:pos="171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lastRenderedPageBreak/>
        <w:t>Учимся лепить и рисовать (серия «От простого к сложному») СПб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>Кристалл; Валери СПб.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clear" w:pos="1065"/>
          <w:tab w:val="left" w:pos="709"/>
          <w:tab w:val="left" w:pos="171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Неменский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Б.М. Искусство вокруг нас. – 3-е издание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>М.: Просвещение, 2000.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clear" w:pos="1065"/>
          <w:tab w:val="left" w:pos="709"/>
          <w:tab w:val="left" w:pos="171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В.С.Горичева, М.И.Нагибина. Сказку сделаем из глины, теста, снега, пластилина. Популярное пособие для родителей 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– Ярославль: Академия развития, 2006.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Платонов Ю.А. Глиняные игрушки. Методические рекомендации. – Тобольск, 2006.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Поделки из природных материалов шаг за шагом. Ростов-на-Дону: Издательский Дом «</w:t>
      </w:r>
      <w:proofErr w:type="spellStart"/>
      <w:r w:rsidRPr="00B1501A"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 w:rsidRPr="00B1501A">
        <w:rPr>
          <w:rFonts w:ascii="Times New Roman" w:hAnsi="Times New Roman" w:cs="Times New Roman"/>
          <w:sz w:val="28"/>
          <w:szCs w:val="28"/>
        </w:rPr>
        <w:t>», 2006.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Изобразительное искусство. Основы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и ДПИ. Каргопольская игрушка. Мозаика-Синтез. Москва, 2011.</w:t>
      </w:r>
    </w:p>
    <w:p w:rsidR="0065137B" w:rsidRPr="00B1501A" w:rsidRDefault="0065137B" w:rsidP="0065137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Изобразительное искусство. Основы </w:t>
      </w:r>
      <w:proofErr w:type="gramStart"/>
      <w:r w:rsidRPr="00B1501A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B1501A">
        <w:rPr>
          <w:rFonts w:ascii="Times New Roman" w:hAnsi="Times New Roman" w:cs="Times New Roman"/>
          <w:sz w:val="28"/>
          <w:szCs w:val="28"/>
        </w:rPr>
        <w:t xml:space="preserve"> и ДПИ. Филимоновские свистульки. Мозаика-Синтез. Москва, 2011.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Лыкова И.А. Рельефные картинки. Лепим из глины, пластилина, соленого теста, Изд. «Цветной мир», 2015.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Лыкова И. А. Наша деревушка. Сами лепим дымковские игрушки, Изд. «Цветной мир», 2015.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Л. Горяева.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t>Уроки изобразительного искусства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2007.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Алёхин А.</w:t>
      </w:r>
      <w:proofErr w:type="gramStart"/>
      <w:r w:rsidRPr="00B1501A">
        <w:rPr>
          <w:rFonts w:ascii="Times New Roman" w:hAnsi="Times New Roman" w:cs="Times New Roman"/>
          <w:sz w:val="28"/>
          <w:szCs w:val="28"/>
          <w:lang w:eastAsia="ru-RU"/>
        </w:rPr>
        <w:t>Д.</w:t>
      </w:r>
      <w:proofErr w:type="gramEnd"/>
      <w:r w:rsidRPr="00B1501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t>огда начинается художник. – М.: Просвещение,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2000.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Федотов Г.Я. Послушная глина. М., “АСТ-Пресс”, </w:t>
      </w:r>
      <w:r>
        <w:rPr>
          <w:rFonts w:ascii="Times New Roman" w:hAnsi="Times New Roman" w:cs="Times New Roman"/>
          <w:sz w:val="28"/>
          <w:szCs w:val="28"/>
          <w:lang w:eastAsia="ru-RU"/>
        </w:rPr>
        <w:t>2005.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>Федотов Г.Я. Глина и керамика. М.: “Эксмо”, 2005.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Конышева Н.М. Лепка в начальных классах. М., П., </w:t>
      </w:r>
      <w:r>
        <w:rPr>
          <w:rFonts w:ascii="Times New Roman" w:hAnsi="Times New Roman" w:cs="Times New Roman"/>
          <w:sz w:val="28"/>
          <w:szCs w:val="28"/>
          <w:lang w:eastAsia="ru-RU"/>
        </w:rPr>
        <w:t>2008.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  <w:lang w:eastAsia="ru-RU"/>
        </w:rPr>
        <w:t xml:space="preserve">Т.Б.Донцова. Программа для подготовительных групп детских художественных школ. – М.: Просвещение,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>2003.</w:t>
      </w:r>
    </w:p>
    <w:p w:rsidR="0065137B" w:rsidRPr="00B1501A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t>Н. Бельтюкова. С.Петров. В.Кард. Учимся лепить. Папье-маше. Пластилин. – М.: Изд-во Эксмо; 2001.</w:t>
      </w:r>
    </w:p>
    <w:p w:rsidR="0065137B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  <w:lang w:eastAsia="ru-RU"/>
        </w:rPr>
        <w:t>Рубцова Е.С. «Фантазии из глины» - М., 2007.</w:t>
      </w:r>
    </w:p>
    <w:p w:rsidR="0065137B" w:rsidRPr="00401846" w:rsidRDefault="0065137B" w:rsidP="0065137B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846">
        <w:rPr>
          <w:rFonts w:ascii="Times New Roman" w:hAnsi="Times New Roman" w:cs="Times New Roman"/>
          <w:sz w:val="28"/>
          <w:szCs w:val="28"/>
        </w:rPr>
        <w:t>Буткевич Л.М. История орнамента. - М.: Владос, 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37B" w:rsidRPr="00B25EBE" w:rsidRDefault="0065137B" w:rsidP="0065137B">
      <w:pPr>
        <w:tabs>
          <w:tab w:val="left" w:pos="720"/>
          <w:tab w:val="left" w:pos="106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65137B" w:rsidRDefault="0065137B" w:rsidP="00B25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Электронные </w:t>
      </w:r>
      <w:r w:rsidRPr="00BB0A7E">
        <w:rPr>
          <w:rFonts w:ascii="Times New Roman" w:hAnsi="Times New Roman" w:cs="Times New Roman"/>
          <w:b/>
          <w:sz w:val="28"/>
          <w:szCs w:val="28"/>
        </w:rPr>
        <w:t xml:space="preserve"> ресурсы:</w:t>
      </w:r>
    </w:p>
    <w:p w:rsidR="0065137B" w:rsidRPr="00FD50DE" w:rsidRDefault="004D0659" w:rsidP="00B25EBE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https://www.youtube.com/watch?v=ame7bBiojdA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https://ok.ru/video/9567405344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https://www.youtube.com/watch?v=surV5gGJsGQ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https://www.youtube.com/watch?v=x26QUd2lMZk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https://www.youtube.com/watch?v=v7CdIJnJj-g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65137B" w:rsidRPr="00FD50DE">
          <w:rPr>
            <w:rFonts w:ascii="Times New Roman" w:hAnsi="Times New Roman" w:cs="Times New Roman"/>
            <w:sz w:val="28"/>
            <w:szCs w:val="28"/>
            <w:u w:val="single"/>
          </w:rPr>
          <w:t>https://www.youtube.com/watch?v=4NQeU8AHR3k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https://www.youtube.com/watch?v=gGoqgQRrOc8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https://www.youtube.com/watch?v=2WbxvC-DXAk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https://www.youtube.com/watch?v=KsUgwugSn_k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65137B" w:rsidRPr="00FD50DE">
          <w:rPr>
            <w:rFonts w:ascii="Times New Roman" w:hAnsi="Times New Roman" w:cs="Times New Roman"/>
            <w:sz w:val="28"/>
            <w:szCs w:val="28"/>
            <w:u w:val="single"/>
          </w:rPr>
          <w:t>https://www.youtube.com/watch?v=PPA3Zoqq7WY</w:t>
        </w:r>
      </w:hyperlink>
    </w:p>
    <w:p w:rsidR="0065137B" w:rsidRPr="00FD50DE" w:rsidRDefault="004D0659" w:rsidP="0065137B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65137B" w:rsidRPr="00FD50DE">
          <w:rPr>
            <w:rFonts w:ascii="Times New Roman" w:hAnsi="Times New Roman" w:cs="Times New Roman"/>
            <w:sz w:val="28"/>
            <w:szCs w:val="28"/>
            <w:u w:val="single"/>
          </w:rPr>
          <w:t>https://www.youtube.com/watch?v=W3D1851gvzs</w:t>
        </w:r>
      </w:hyperlink>
    </w:p>
    <w:p w:rsidR="0065137B" w:rsidRPr="006E08D5" w:rsidRDefault="004D0659" w:rsidP="006E08D5">
      <w:pPr>
        <w:numPr>
          <w:ilvl w:val="3"/>
          <w:numId w:val="15"/>
        </w:numPr>
        <w:tabs>
          <w:tab w:val="clear" w:pos="2880"/>
          <w:tab w:val="num" w:pos="567"/>
        </w:tabs>
        <w:spacing w:after="0" w:line="240" w:lineRule="auto"/>
        <w:ind w:left="568" w:hanging="284"/>
        <w:rPr>
          <w:rStyle w:val="FontStyle15"/>
          <w:b/>
          <w:sz w:val="28"/>
          <w:szCs w:val="28"/>
        </w:rPr>
      </w:pPr>
      <w:hyperlink r:id="rId17" w:history="1">
        <w:r w:rsidR="0065137B" w:rsidRPr="00FD50D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https://www.youtube.com/watch?v=2dsOf2uj3Zw</w:t>
        </w:r>
      </w:hyperlink>
    </w:p>
    <w:sectPr w:rsidR="0065137B" w:rsidRPr="006E08D5" w:rsidSect="00DE323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B1A48B72"/>
    <w:lvl w:ilvl="0" w:tplc="143A627E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7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7681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C"/>
    <w:multiLevelType w:val="hybridMultilevel"/>
    <w:tmpl w:val="5CBC16D4"/>
    <w:lvl w:ilvl="0" w:tplc="7BF04C14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EE84BC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6003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D45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C5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EAAD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6CA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CC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D8A3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213460E"/>
    <w:multiLevelType w:val="multilevel"/>
    <w:tmpl w:val="9702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5CC1E9A"/>
    <w:multiLevelType w:val="hybridMultilevel"/>
    <w:tmpl w:val="7804C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72399"/>
    <w:multiLevelType w:val="hybridMultilevel"/>
    <w:tmpl w:val="C1383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72D92"/>
    <w:multiLevelType w:val="multilevel"/>
    <w:tmpl w:val="D03AD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20302F"/>
    <w:multiLevelType w:val="hybridMultilevel"/>
    <w:tmpl w:val="DAD0F6BA"/>
    <w:lvl w:ilvl="0" w:tplc="FD205F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80CC2"/>
    <w:multiLevelType w:val="hybridMultilevel"/>
    <w:tmpl w:val="2BC21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78E30D9"/>
    <w:multiLevelType w:val="hybridMultilevel"/>
    <w:tmpl w:val="48BA5FC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cs="Wingdings" w:hint="default"/>
      </w:rPr>
    </w:lvl>
  </w:abstractNum>
  <w:abstractNum w:abstractNumId="10">
    <w:nsid w:val="2F5D4101"/>
    <w:multiLevelType w:val="hybridMultilevel"/>
    <w:tmpl w:val="37868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8613243"/>
    <w:multiLevelType w:val="hybridMultilevel"/>
    <w:tmpl w:val="FB6AC5BE"/>
    <w:lvl w:ilvl="0" w:tplc="FACC0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406C4"/>
    <w:multiLevelType w:val="hybridMultilevel"/>
    <w:tmpl w:val="E1DA1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C5D7A31"/>
    <w:multiLevelType w:val="hybridMultilevel"/>
    <w:tmpl w:val="ECC6EC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>
    <w:nsid w:val="3C651D20"/>
    <w:multiLevelType w:val="hybridMultilevel"/>
    <w:tmpl w:val="1E02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54126"/>
    <w:multiLevelType w:val="hybridMultilevel"/>
    <w:tmpl w:val="B0D68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6E67D36"/>
    <w:multiLevelType w:val="hybridMultilevel"/>
    <w:tmpl w:val="5580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F11EE"/>
    <w:multiLevelType w:val="hybridMultilevel"/>
    <w:tmpl w:val="89DC3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FE96B3B"/>
    <w:multiLevelType w:val="hybridMultilevel"/>
    <w:tmpl w:val="F6A2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0"/>
  </w:num>
  <w:num w:numId="6">
    <w:abstractNumId w:val="12"/>
  </w:num>
  <w:num w:numId="7">
    <w:abstractNumId w:val="19"/>
  </w:num>
  <w:num w:numId="8">
    <w:abstractNumId w:val="17"/>
  </w:num>
  <w:num w:numId="9">
    <w:abstractNumId w:val="16"/>
  </w:num>
  <w:num w:numId="10">
    <w:abstractNumId w:val="18"/>
  </w:num>
  <w:num w:numId="11">
    <w:abstractNumId w:val="9"/>
  </w:num>
  <w:num w:numId="12">
    <w:abstractNumId w:val="13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22"/>
  </w:num>
  <w:num w:numId="19">
    <w:abstractNumId w:val="4"/>
  </w:num>
  <w:num w:numId="20">
    <w:abstractNumId w:val="15"/>
  </w:num>
  <w:num w:numId="21">
    <w:abstractNumId w:val="5"/>
  </w:num>
  <w:num w:numId="22">
    <w:abstractNumId w:val="2"/>
  </w:num>
  <w:num w:numId="23">
    <w:abstractNumId w:val="20"/>
  </w:num>
  <w:num w:numId="24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9D1"/>
    <w:rsid w:val="000044B7"/>
    <w:rsid w:val="00012435"/>
    <w:rsid w:val="0001746E"/>
    <w:rsid w:val="00033717"/>
    <w:rsid w:val="00034752"/>
    <w:rsid w:val="000361C7"/>
    <w:rsid w:val="00050E57"/>
    <w:rsid w:val="000516E4"/>
    <w:rsid w:val="000662C1"/>
    <w:rsid w:val="00080354"/>
    <w:rsid w:val="00080F97"/>
    <w:rsid w:val="0008399E"/>
    <w:rsid w:val="00092401"/>
    <w:rsid w:val="000A2E62"/>
    <w:rsid w:val="000A31D5"/>
    <w:rsid w:val="000B5FE4"/>
    <w:rsid w:val="000C0564"/>
    <w:rsid w:val="000D0278"/>
    <w:rsid w:val="000F7F25"/>
    <w:rsid w:val="00112089"/>
    <w:rsid w:val="00117B68"/>
    <w:rsid w:val="00124F5A"/>
    <w:rsid w:val="00130E65"/>
    <w:rsid w:val="00133BA4"/>
    <w:rsid w:val="00156EFA"/>
    <w:rsid w:val="00171C9E"/>
    <w:rsid w:val="001848AD"/>
    <w:rsid w:val="001B1D63"/>
    <w:rsid w:val="001C29D1"/>
    <w:rsid w:val="001D5FC1"/>
    <w:rsid w:val="001E5617"/>
    <w:rsid w:val="001F08E9"/>
    <w:rsid w:val="00202095"/>
    <w:rsid w:val="002041BD"/>
    <w:rsid w:val="00205333"/>
    <w:rsid w:val="002078C2"/>
    <w:rsid w:val="00214B1D"/>
    <w:rsid w:val="00220B4E"/>
    <w:rsid w:val="00222C03"/>
    <w:rsid w:val="00233D8A"/>
    <w:rsid w:val="00247289"/>
    <w:rsid w:val="00247891"/>
    <w:rsid w:val="00253E0A"/>
    <w:rsid w:val="0025482B"/>
    <w:rsid w:val="0025652D"/>
    <w:rsid w:val="00293B82"/>
    <w:rsid w:val="002B12DC"/>
    <w:rsid w:val="002C333F"/>
    <w:rsid w:val="002D39EA"/>
    <w:rsid w:val="002E7CC0"/>
    <w:rsid w:val="002F5DCF"/>
    <w:rsid w:val="00303B48"/>
    <w:rsid w:val="00307BB8"/>
    <w:rsid w:val="003103D2"/>
    <w:rsid w:val="003120A8"/>
    <w:rsid w:val="00316F37"/>
    <w:rsid w:val="00322756"/>
    <w:rsid w:val="0032291A"/>
    <w:rsid w:val="003525E6"/>
    <w:rsid w:val="00361E31"/>
    <w:rsid w:val="00363C59"/>
    <w:rsid w:val="00371EA1"/>
    <w:rsid w:val="00384653"/>
    <w:rsid w:val="00386D5D"/>
    <w:rsid w:val="003B6A29"/>
    <w:rsid w:val="003C3BF0"/>
    <w:rsid w:val="003D4CB7"/>
    <w:rsid w:val="003D777A"/>
    <w:rsid w:val="003E2BB6"/>
    <w:rsid w:val="00401846"/>
    <w:rsid w:val="004026FC"/>
    <w:rsid w:val="00404EF5"/>
    <w:rsid w:val="00430CA6"/>
    <w:rsid w:val="004372E1"/>
    <w:rsid w:val="004408A6"/>
    <w:rsid w:val="00445BD0"/>
    <w:rsid w:val="0045040D"/>
    <w:rsid w:val="00451DDE"/>
    <w:rsid w:val="004543E3"/>
    <w:rsid w:val="00456818"/>
    <w:rsid w:val="00457877"/>
    <w:rsid w:val="004716A4"/>
    <w:rsid w:val="00480E75"/>
    <w:rsid w:val="00481138"/>
    <w:rsid w:val="00486DEA"/>
    <w:rsid w:val="0049748C"/>
    <w:rsid w:val="004A2369"/>
    <w:rsid w:val="004D0659"/>
    <w:rsid w:val="004D383E"/>
    <w:rsid w:val="004E0DB2"/>
    <w:rsid w:val="004E73B1"/>
    <w:rsid w:val="004F1D99"/>
    <w:rsid w:val="00503CAB"/>
    <w:rsid w:val="00503DD6"/>
    <w:rsid w:val="00504972"/>
    <w:rsid w:val="005100F8"/>
    <w:rsid w:val="0051291E"/>
    <w:rsid w:val="00513FBF"/>
    <w:rsid w:val="005223DF"/>
    <w:rsid w:val="00545F82"/>
    <w:rsid w:val="005524B1"/>
    <w:rsid w:val="00586DA4"/>
    <w:rsid w:val="00590E7A"/>
    <w:rsid w:val="005A2A52"/>
    <w:rsid w:val="005B0980"/>
    <w:rsid w:val="005C0925"/>
    <w:rsid w:val="0060410F"/>
    <w:rsid w:val="00617333"/>
    <w:rsid w:val="00625409"/>
    <w:rsid w:val="00630C14"/>
    <w:rsid w:val="0063600E"/>
    <w:rsid w:val="006362E2"/>
    <w:rsid w:val="00637E8C"/>
    <w:rsid w:val="0065137B"/>
    <w:rsid w:val="00655C6D"/>
    <w:rsid w:val="00660E7F"/>
    <w:rsid w:val="00677BAA"/>
    <w:rsid w:val="00680D1A"/>
    <w:rsid w:val="00681FEB"/>
    <w:rsid w:val="006A17B5"/>
    <w:rsid w:val="006A2B6D"/>
    <w:rsid w:val="006C68F1"/>
    <w:rsid w:val="006C6E6D"/>
    <w:rsid w:val="006D26E9"/>
    <w:rsid w:val="006E08D5"/>
    <w:rsid w:val="006F0E91"/>
    <w:rsid w:val="006F3F59"/>
    <w:rsid w:val="006F6910"/>
    <w:rsid w:val="00701F1D"/>
    <w:rsid w:val="00720847"/>
    <w:rsid w:val="00721C8E"/>
    <w:rsid w:val="00726237"/>
    <w:rsid w:val="00733F12"/>
    <w:rsid w:val="00741894"/>
    <w:rsid w:val="00741D92"/>
    <w:rsid w:val="00742981"/>
    <w:rsid w:val="00750FF3"/>
    <w:rsid w:val="007755AA"/>
    <w:rsid w:val="0079080D"/>
    <w:rsid w:val="00794BB8"/>
    <w:rsid w:val="007A5EF8"/>
    <w:rsid w:val="007A79A2"/>
    <w:rsid w:val="007C7D65"/>
    <w:rsid w:val="007E4BF2"/>
    <w:rsid w:val="00826E50"/>
    <w:rsid w:val="00826FC6"/>
    <w:rsid w:val="00827570"/>
    <w:rsid w:val="00832FBA"/>
    <w:rsid w:val="008377BF"/>
    <w:rsid w:val="008506CF"/>
    <w:rsid w:val="008637CD"/>
    <w:rsid w:val="00865F92"/>
    <w:rsid w:val="00870969"/>
    <w:rsid w:val="00881CDA"/>
    <w:rsid w:val="00882203"/>
    <w:rsid w:val="00896FBD"/>
    <w:rsid w:val="008A09CB"/>
    <w:rsid w:val="008A4755"/>
    <w:rsid w:val="008A6AE2"/>
    <w:rsid w:val="008B62A7"/>
    <w:rsid w:val="008C15CA"/>
    <w:rsid w:val="008D0DEC"/>
    <w:rsid w:val="008D5766"/>
    <w:rsid w:val="008F3410"/>
    <w:rsid w:val="00902F3F"/>
    <w:rsid w:val="00903DD6"/>
    <w:rsid w:val="00914173"/>
    <w:rsid w:val="009234FF"/>
    <w:rsid w:val="009253DB"/>
    <w:rsid w:val="00941990"/>
    <w:rsid w:val="009443B2"/>
    <w:rsid w:val="00952F00"/>
    <w:rsid w:val="00964198"/>
    <w:rsid w:val="009734E9"/>
    <w:rsid w:val="0098326C"/>
    <w:rsid w:val="00996292"/>
    <w:rsid w:val="009A6856"/>
    <w:rsid w:val="009D620D"/>
    <w:rsid w:val="009E013F"/>
    <w:rsid w:val="009E0699"/>
    <w:rsid w:val="00A05C6F"/>
    <w:rsid w:val="00A07534"/>
    <w:rsid w:val="00A10C61"/>
    <w:rsid w:val="00A4041C"/>
    <w:rsid w:val="00A60182"/>
    <w:rsid w:val="00A6716A"/>
    <w:rsid w:val="00A739CC"/>
    <w:rsid w:val="00A82874"/>
    <w:rsid w:val="00A85331"/>
    <w:rsid w:val="00A9211D"/>
    <w:rsid w:val="00A962E3"/>
    <w:rsid w:val="00AA1CA5"/>
    <w:rsid w:val="00AA3447"/>
    <w:rsid w:val="00AA4B44"/>
    <w:rsid w:val="00AC2987"/>
    <w:rsid w:val="00AC5CEC"/>
    <w:rsid w:val="00AF0C00"/>
    <w:rsid w:val="00AF1E30"/>
    <w:rsid w:val="00AF7B56"/>
    <w:rsid w:val="00B045DF"/>
    <w:rsid w:val="00B07ED0"/>
    <w:rsid w:val="00B1501A"/>
    <w:rsid w:val="00B17E9E"/>
    <w:rsid w:val="00B25EBE"/>
    <w:rsid w:val="00B34E51"/>
    <w:rsid w:val="00B45D48"/>
    <w:rsid w:val="00B47533"/>
    <w:rsid w:val="00B5338B"/>
    <w:rsid w:val="00B621F2"/>
    <w:rsid w:val="00B81BD4"/>
    <w:rsid w:val="00B915ED"/>
    <w:rsid w:val="00BD3ADA"/>
    <w:rsid w:val="00BF211A"/>
    <w:rsid w:val="00BF4022"/>
    <w:rsid w:val="00C23392"/>
    <w:rsid w:val="00C324C7"/>
    <w:rsid w:val="00C42BB3"/>
    <w:rsid w:val="00C4364F"/>
    <w:rsid w:val="00C47932"/>
    <w:rsid w:val="00C55490"/>
    <w:rsid w:val="00C60397"/>
    <w:rsid w:val="00C62CA7"/>
    <w:rsid w:val="00C66A2C"/>
    <w:rsid w:val="00C701B1"/>
    <w:rsid w:val="00C71E91"/>
    <w:rsid w:val="00C7671C"/>
    <w:rsid w:val="00C861A7"/>
    <w:rsid w:val="00CB10DC"/>
    <w:rsid w:val="00CD11C2"/>
    <w:rsid w:val="00CD671C"/>
    <w:rsid w:val="00CE625E"/>
    <w:rsid w:val="00CE6CC4"/>
    <w:rsid w:val="00CF25EF"/>
    <w:rsid w:val="00CF584F"/>
    <w:rsid w:val="00CF6CF5"/>
    <w:rsid w:val="00D054E0"/>
    <w:rsid w:val="00D50A09"/>
    <w:rsid w:val="00D630F5"/>
    <w:rsid w:val="00D670C0"/>
    <w:rsid w:val="00D71BE0"/>
    <w:rsid w:val="00D862D4"/>
    <w:rsid w:val="00D9647D"/>
    <w:rsid w:val="00DA2FC6"/>
    <w:rsid w:val="00DB052C"/>
    <w:rsid w:val="00DD1691"/>
    <w:rsid w:val="00DE15F5"/>
    <w:rsid w:val="00DE323D"/>
    <w:rsid w:val="00DE6D97"/>
    <w:rsid w:val="00E05BA5"/>
    <w:rsid w:val="00E218D9"/>
    <w:rsid w:val="00E226D7"/>
    <w:rsid w:val="00E24218"/>
    <w:rsid w:val="00E27B69"/>
    <w:rsid w:val="00E367F9"/>
    <w:rsid w:val="00E36C28"/>
    <w:rsid w:val="00E40AD4"/>
    <w:rsid w:val="00E44637"/>
    <w:rsid w:val="00E61AA1"/>
    <w:rsid w:val="00E627F4"/>
    <w:rsid w:val="00E73580"/>
    <w:rsid w:val="00E94447"/>
    <w:rsid w:val="00EB5B87"/>
    <w:rsid w:val="00EC19AE"/>
    <w:rsid w:val="00EE7D46"/>
    <w:rsid w:val="00F02076"/>
    <w:rsid w:val="00F06CA0"/>
    <w:rsid w:val="00F17F70"/>
    <w:rsid w:val="00F201B4"/>
    <w:rsid w:val="00F305BE"/>
    <w:rsid w:val="00F562B5"/>
    <w:rsid w:val="00F61D70"/>
    <w:rsid w:val="00F6413B"/>
    <w:rsid w:val="00F675D8"/>
    <w:rsid w:val="00F802C4"/>
    <w:rsid w:val="00F843EF"/>
    <w:rsid w:val="00FA4ACC"/>
    <w:rsid w:val="00FC3183"/>
    <w:rsid w:val="00FC3E3B"/>
    <w:rsid w:val="00FD2C43"/>
    <w:rsid w:val="00FD444B"/>
    <w:rsid w:val="00FD447A"/>
    <w:rsid w:val="00FD4FB4"/>
    <w:rsid w:val="00FD50DE"/>
    <w:rsid w:val="00FE14F1"/>
    <w:rsid w:val="00FE217C"/>
    <w:rsid w:val="00FE3200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B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37E8C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9"/>
    <w:qFormat/>
    <w:locked/>
    <w:rsid w:val="00637E8C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A6716A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qFormat/>
    <w:rsid w:val="00832F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832FB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link w:val="50"/>
    <w:locked/>
    <w:rsid w:val="002078C2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078C2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table" w:styleId="a7">
    <w:name w:val="Table Grid"/>
    <w:basedOn w:val="a1"/>
    <w:uiPriority w:val="59"/>
    <w:locked/>
    <w:rsid w:val="00637E8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37E8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637E8C"/>
    <w:rPr>
      <w:rFonts w:ascii="Arial" w:hAnsi="Arial" w:cs="Arial"/>
      <w:b/>
      <w:bCs/>
      <w:color w:val="199043"/>
    </w:rPr>
  </w:style>
  <w:style w:type="paragraph" w:customStyle="1" w:styleId="Style7">
    <w:name w:val="Style7"/>
    <w:basedOn w:val="a"/>
    <w:uiPriority w:val="99"/>
    <w:rsid w:val="00637E8C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37E8C"/>
    <w:pPr>
      <w:widowControl w:val="0"/>
      <w:autoSpaceDE w:val="0"/>
      <w:autoSpaceDN w:val="0"/>
      <w:adjustRightInd w:val="0"/>
      <w:spacing w:after="0" w:line="4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637E8C"/>
  </w:style>
  <w:style w:type="character" w:styleId="a8">
    <w:name w:val="Strong"/>
    <w:uiPriority w:val="99"/>
    <w:qFormat/>
    <w:locked/>
    <w:rsid w:val="00637E8C"/>
    <w:rPr>
      <w:b/>
      <w:bCs/>
    </w:rPr>
  </w:style>
  <w:style w:type="character" w:customStyle="1" w:styleId="a9">
    <w:name w:val="Верхний колонтитул Знак"/>
    <w:link w:val="aa"/>
    <w:uiPriority w:val="99"/>
    <w:rsid w:val="00637E8C"/>
    <w:rPr>
      <w:rFonts w:ascii="Times New Roman" w:hAnsi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unhideWhenUsed/>
    <w:rsid w:val="00637E8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uiPriority w:val="99"/>
    <w:semiHidden/>
    <w:rsid w:val="00637E8C"/>
    <w:rPr>
      <w:rFonts w:cs="Calibri"/>
      <w:sz w:val="22"/>
      <w:szCs w:val="22"/>
      <w:lang w:eastAsia="en-US"/>
    </w:rPr>
  </w:style>
  <w:style w:type="character" w:customStyle="1" w:styleId="ab">
    <w:name w:val="Нижний колонтитул Знак"/>
    <w:link w:val="ac"/>
    <w:uiPriority w:val="99"/>
    <w:rsid w:val="00637E8C"/>
    <w:rPr>
      <w:rFonts w:ascii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unhideWhenUsed/>
    <w:rsid w:val="00637E8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uiPriority w:val="99"/>
    <w:semiHidden/>
    <w:rsid w:val="00637E8C"/>
    <w:rPr>
      <w:rFonts w:cs="Calibri"/>
      <w:sz w:val="22"/>
      <w:szCs w:val="22"/>
      <w:lang w:eastAsia="en-US"/>
    </w:rPr>
  </w:style>
  <w:style w:type="character" w:customStyle="1" w:styleId="FontStyle15">
    <w:name w:val="Font Style15"/>
    <w:rsid w:val="00637E8C"/>
    <w:rPr>
      <w:rFonts w:ascii="Times New Roman" w:hAnsi="Times New Roman" w:cs="Times New Roman"/>
      <w:sz w:val="16"/>
      <w:szCs w:val="16"/>
    </w:rPr>
  </w:style>
  <w:style w:type="character" w:styleId="ad">
    <w:name w:val="Hyperlink"/>
    <w:uiPriority w:val="99"/>
    <w:unhideWhenUsed/>
    <w:rsid w:val="00865F92"/>
    <w:rPr>
      <w:color w:val="0000FF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865F9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65F9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865F92"/>
    <w:rPr>
      <w:rFonts w:ascii="Tahoma" w:hAnsi="Tahoma" w:cs="Tahoma"/>
      <w:sz w:val="16"/>
      <w:szCs w:val="16"/>
      <w:lang w:eastAsia="en-US"/>
    </w:rPr>
  </w:style>
  <w:style w:type="paragraph" w:customStyle="1" w:styleId="110">
    <w:name w:val="Заголовок 11"/>
    <w:basedOn w:val="a"/>
    <w:uiPriority w:val="1"/>
    <w:qFormat/>
    <w:rsid w:val="00952F00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rV5gGJsGQ" TargetMode="External"/><Relationship Id="rId13" Type="http://schemas.openxmlformats.org/officeDocument/2006/relationships/hyperlink" Target="https://www.youtube.com/watch?v=2WbxvC-DXA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ideo/9567405344" TargetMode="External"/><Relationship Id="rId12" Type="http://schemas.openxmlformats.org/officeDocument/2006/relationships/hyperlink" Target="https://www.youtube.com/watch?v=gGoqgQRrOc8" TargetMode="External"/><Relationship Id="rId17" Type="http://schemas.openxmlformats.org/officeDocument/2006/relationships/hyperlink" Target="https://www.youtube.com/watch?v=2dsOf2uj3Z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3D1851gvz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me7bBiojdA" TargetMode="External"/><Relationship Id="rId11" Type="http://schemas.openxmlformats.org/officeDocument/2006/relationships/hyperlink" Target="https://www.youtube.com/watch?v=4NQeU8AHR3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PPA3Zoqq7WY" TargetMode="External"/><Relationship Id="rId10" Type="http://schemas.openxmlformats.org/officeDocument/2006/relationships/hyperlink" Target="https://www.youtube.com/watch?v=v7CdIJnJj-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26QUd2lMZk" TargetMode="External"/><Relationship Id="rId14" Type="http://schemas.openxmlformats.org/officeDocument/2006/relationships/hyperlink" Target="https://www.youtube.com/watch?v=KsUgwugSn_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19</Pages>
  <Words>5755</Words>
  <Characters>32804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113</cp:revision>
  <cp:lastPrinted>2023-09-18T08:08:00Z</cp:lastPrinted>
  <dcterms:created xsi:type="dcterms:W3CDTF">2017-04-10T18:38:00Z</dcterms:created>
  <dcterms:modified xsi:type="dcterms:W3CDTF">2025-08-13T06:59:00Z</dcterms:modified>
</cp:coreProperties>
</file>