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- 925,8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В целях реализации технологии электронного листка нетрудоспособности в 2017 году приняты Федеральный закон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Средний размер единовременной денежной выплаты семьям с детьми в рамках социального контракта в среднем по субъектам Российской Федерации 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активизация действий неработающих граждан трудоспособного 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(1 млн. 608 тыс.). Из них порядка 81,7 тыс. исполнительных производств о взыскании алиментов 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количество неоконченных исполнительных производств, по которым производится выплата алиментов за 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которым была предоставлена услуга по сопровождению, постинтернатному 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С 2013 года изменены подходы проведения профилактических мероприятий и источник финансирования. В настоящее время данные 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932, а в 2017 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календарный план), содержание которого заключается в спортивных мероприятиях по наиболее популярным 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На сегодняшний день остается немаловажным решение проблемы доступности занятий физической культурой и спортом. В целях обеспеченности 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ремонту спортивных залов в 766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По образовательным программам дошкольного образования, соответствующим требованиям ФГОС ДО, по состоянию на 1 сентября 2017 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ентной доступности дошкольного 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1"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Общий 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Особое внимание при модернизации основных образовательных программ уделено усилению воспитательной, предметной и методической 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7 примерных адаптированных образовательных программ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3"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вопросу о внесении изменений в основные 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выявления детей, 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4" w:tgtFrame="_blank" w:history="1">
        <w:r w:rsidRPr="00E453C4">
          <w:rPr>
            <w:sz w:val="28"/>
            <w:szCs w:val="28"/>
          </w:rPr>
          <w:t>от 1 года до 3 лет</w:t>
        </w:r>
      </w:hyperlink>
      <w:r w:rsidRPr="00E453C4">
        <w:rPr>
          <w:sz w:val="28"/>
          <w:szCs w:val="28"/>
        </w:rPr>
        <w:t xml:space="preserve">, </w:t>
      </w:r>
      <w:hyperlink r:id="rId15" w:tgtFrame="_blank" w:history="1">
        <w:r w:rsidRPr="00E453C4">
          <w:rPr>
            <w:sz w:val="28"/>
            <w:szCs w:val="28"/>
          </w:rPr>
          <w:t>от 3 до 6 лет</w:t>
        </w:r>
      </w:hyperlink>
      <w:r w:rsidRPr="00E453C4">
        <w:rPr>
          <w:sz w:val="28"/>
          <w:szCs w:val="28"/>
        </w:rPr>
        <w:t xml:space="preserve">, </w:t>
      </w:r>
      <w:hyperlink r:id="rId16" w:tgtFrame="_blank" w:history="1">
        <w:r w:rsidRPr="00E453C4">
          <w:rPr>
            <w:sz w:val="28"/>
            <w:szCs w:val="28"/>
          </w:rPr>
          <w:t>от 6 до 9 лет</w:t>
        </w:r>
      </w:hyperlink>
      <w:r w:rsidRPr="00E453C4">
        <w:rPr>
          <w:sz w:val="28"/>
          <w:szCs w:val="28"/>
        </w:rPr>
        <w:t xml:space="preserve">, </w:t>
      </w:r>
      <w:hyperlink r:id="rId17"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Для детей и подростков осуществляли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фестивали народных традиций «Былина» и авторской песни «Куликово поле», межрегиональный конкурс по полевым фотонаблюдениям «На крыльях 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Финалы в различных возрастных категориях Всероссийских соревнований юных хоккеистов «Золотая шайба» имени А.В. Тарасова 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Приоритетной задачей является обеспечение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Организациям детского отдыха оказана адресная методическая и консультативная помощь по вопросам обеспечения комплексной безопасности. 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Особое внимание уделено стационарным лагерям, в том числе граничащим с лесными участками. На всей территории России обеспечена 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За 2017 год государственными инспекциями труда в субъектах Российской Федерации было проведено 2 088 проверок в отношении указанной 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К проведению профилактической работы с подростками, состоящими на 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Трудоустройство безработных граждан в возрасте от 18 до 20 лет из числа выпускников учреждений начального образования и СПО, ищущих 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8"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9" w:history="1">
        <w:r w:rsidRPr="001F0C65">
          <w:rPr>
            <w:sz w:val="28"/>
            <w:szCs w:val="28"/>
          </w:rPr>
          <w:t>на дому</w:t>
        </w:r>
      </w:hyperlink>
      <w:r w:rsidRPr="001F0C65">
        <w:rPr>
          <w:sz w:val="28"/>
          <w:szCs w:val="28"/>
        </w:rPr>
        <w:t xml:space="preserve">, в </w:t>
      </w:r>
      <w:hyperlink r:id="rId20" w:history="1">
        <w:r w:rsidRPr="001F0C65">
          <w:rPr>
            <w:sz w:val="28"/>
            <w:szCs w:val="28"/>
          </w:rPr>
          <w:t>полустационарной</w:t>
        </w:r>
      </w:hyperlink>
      <w:r w:rsidRPr="001F0C65">
        <w:rPr>
          <w:sz w:val="28"/>
          <w:szCs w:val="28"/>
        </w:rPr>
        <w:t xml:space="preserve"> форме, в </w:t>
      </w:r>
      <w:hyperlink r:id="rId21"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2"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дома-интернаты (пансионаты) и другие организации для детей с умственной отсталостью, физическими нарушениями) в 79 субъектах Российской 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из них 397 994 детей-сирот 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развитие региональных систем стимулирования и поддержки 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 мониторинг эффективности деятельности школ приемных 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которая впервые в России в XXI веке определила приоритеты и вектор движения государственной политики в 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учреждениями социального обслуживания семьи и детей 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от 6 апреля 2017 г. № 285-пп «Об утверждении Порядка межведомственного взаимодействия по организации индивидуальной профилактической работы с 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В 2017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в части установления 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Федеральный закон от 29 июля 2017 г. № 248-ФЗ «О внесении изменений 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Однако в целом за период 2015-2017 годов наблюдается положительная динамика сокращения 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Основой региональных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Так, интересен опыт Тюменской области, где с 2016 года действует 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5"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7"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диный реестр внесено более 60 тыс. интернет-страниц и сайтов в сети «Интернет», включая «веб-зеркала».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в учреждениях и органах уголовно-исполнительной системы, а 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firstRow="1" w:lastRow="0" w:firstColumn="1" w:lastColumn="0" w:noHBand="0" w:noVBand="1"/>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8"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б утверждении перечня субъектов Российской 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5E5E6A">
      <w:pPr>
        <w:pStyle w:val="af4"/>
        <w:spacing w:beforeLines="600" w:before="1440" w:afterLines="600" w:after="144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от 28 сентября 2017 г. № 738 «Об утверждении Порядка формирования и работы комиссий по признанию иностранного гражданина или лица без 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«О внесении изменений в Административный регламент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E6" w:rsidRDefault="00D84AE6" w:rsidP="005463BE">
      <w:r>
        <w:separator/>
      </w:r>
    </w:p>
  </w:endnote>
  <w:endnote w:type="continuationSeparator" w:id="0">
    <w:p w:rsidR="00D84AE6" w:rsidRDefault="00D84AE6"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7D07DA" w:rsidRDefault="00D84AE6">
        <w:pPr>
          <w:pStyle w:val="a7"/>
          <w:jc w:val="center"/>
        </w:pPr>
        <w:r>
          <w:fldChar w:fldCharType="begin"/>
        </w:r>
        <w:r>
          <w:instrText xml:space="preserve"> PAGE   \* MERGEFORMAT </w:instrText>
        </w:r>
        <w:r>
          <w:fldChar w:fldCharType="separate"/>
        </w:r>
        <w:r w:rsidR="005E5E6A">
          <w:rPr>
            <w:noProof/>
          </w:rPr>
          <w:t>25</w:t>
        </w:r>
        <w:r>
          <w:rPr>
            <w:noProof/>
          </w:rPr>
          <w:fldChar w:fldCharType="end"/>
        </w:r>
      </w:p>
    </w:sdtContent>
  </w:sdt>
  <w:p w:rsidR="007D07DA" w:rsidRDefault="007D07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DA" w:rsidRDefault="007D07DA" w:rsidP="005A56E2">
    <w:pPr>
      <w:pStyle w:val="a7"/>
      <w:jc w:val="center"/>
    </w:pPr>
  </w:p>
  <w:p w:rsidR="007D07DA" w:rsidRDefault="007D07DA" w:rsidP="005A56E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E6" w:rsidRDefault="00D84AE6" w:rsidP="005463BE">
      <w:r>
        <w:separator/>
      </w:r>
    </w:p>
  </w:footnote>
  <w:footnote w:type="continuationSeparator" w:id="0">
    <w:p w:rsidR="00D84AE6" w:rsidRDefault="00D84AE6" w:rsidP="0054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E5E6A"/>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4AE6"/>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wil.ru" TargetMode="External"/><Relationship Id="rId18" Type="http://schemas.openxmlformats.org/officeDocument/2006/relationships/hyperlink" Target="http://www.telefon-doveria.ru" TargetMode="External"/><Relationship Id="rId26" Type="http://schemas.openxmlformats.org/officeDocument/2006/relationships/hyperlink" Target="http://fcprc.ru" TargetMode="External"/><Relationship Id="rId3" Type="http://schemas.openxmlformats.org/officeDocument/2006/relationships/styles" Target="styles.xml"/><Relationship Id="rId21" Type="http://schemas.openxmlformats.org/officeDocument/2006/relationships/hyperlink" Target="consultantplus://offline/ref=4FA992B59F725A780330F47FF739006C612C9F4A3720C8A4626DDFAE1CFB2A58BC5FA6E59F8027B0u0A2K" TargetMode="External"/><Relationship Id="rId7" Type="http://schemas.openxmlformats.org/officeDocument/2006/relationships/footnotes" Target="footnotes.xml"/><Relationship Id="rId12" Type="http://schemas.openxmlformats.org/officeDocument/2006/relationships/hyperlink" Target="http://fmcspo.ru" TargetMode="External"/><Relationship Id="rId17" Type="http://schemas.openxmlformats.org/officeDocument/2006/relationships/hyperlink" Target="http://www.meloman.ru/kids/concerts/?kids_age=9-12" TargetMode="External"/><Relationship Id="rId25" Type="http://schemas.openxmlformats.org/officeDocument/2006/relationships/hyperlink" Target="https://pdd.fcp-pbdd.ru/view_doc.html?mode=default" TargetMode="External"/><Relationship Id="rId2" Type="http://schemas.openxmlformats.org/officeDocument/2006/relationships/numbering" Target="numbering.xml"/><Relationship Id="rId16" Type="http://schemas.openxmlformats.org/officeDocument/2006/relationships/hyperlink" Target="http://www.meloman.ru/kids/concerts/?kids_age=6-9" TargetMode="External"/><Relationship Id="rId20" Type="http://schemas.openxmlformats.org/officeDocument/2006/relationships/hyperlink" Target="consultantplus://offline/ref=4FA992B59F725A780330F47FF739006C612C9E4A3625C8A4626DDFAE1CFB2A58BC5FA6E59F8027B1u0AB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osreestr.ru" TargetMode="External"/><Relationship Id="rId24" Type="http://schemas.openxmlformats.org/officeDocument/2006/relationships/hyperlink" Target="http://bdd-eor.edu.ru" TargetMode="External"/><Relationship Id="rId5" Type="http://schemas.openxmlformats.org/officeDocument/2006/relationships/settings" Target="settings.xml"/><Relationship Id="rId15" Type="http://schemas.openxmlformats.org/officeDocument/2006/relationships/hyperlink" Target="http://www.meloman.ru/kids/concerts/?kids_age=3-6" TargetMode="External"/><Relationship Id="rId23" Type="http://schemas.openxmlformats.org/officeDocument/2006/relationships/hyperlink" Target="http://www.fcprc.ru/projects/hotline" TargetMode="External"/><Relationship Id="rId28" Type="http://schemas.openxmlformats.org/officeDocument/2006/relationships/hyperlink" Target="consultantplus://offline/ref=578D69790F5AEBC5C0AF851CEF9321C968073C69879170F32441119F7BRBO9I" TargetMode="External"/><Relationship Id="rId10" Type="http://schemas.openxmlformats.org/officeDocument/2006/relationships/footer" Target="footer2.xml"/><Relationship Id="rId19" Type="http://schemas.openxmlformats.org/officeDocument/2006/relationships/hyperlink" Target="consultantplus://offline/ref=4FA992B59F725A780330F47FF739006C612C99433C23C8A4626DDFAE1CFB2A58BC5FA6E59F8027B0u0A2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loman.ru/kids/concerts/?kids_age=1-3" TargetMode="External"/><Relationship Id="rId22" Type="http://schemas.openxmlformats.org/officeDocument/2006/relationships/hyperlink" Target="consultantplus://offline/ref=E419163D878211DD63E1888A7D2105B521B475D1BA9D1D2AF6222001073ABAC7DE876CB4398AA9A777Y6N" TargetMode="External"/><Relationship Id="rId27" Type="http://schemas.openxmlformats.org/officeDocument/2006/relationships/hyperlink" Target="http://fcprc.ru/projects/value-of-life/method-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99760-D037-420B-B403-069637C6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98336</Words>
  <Characters>560521</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Адамова Анжелика Владимировна</cp:lastModifiedBy>
  <cp:revision>2</cp:revision>
  <cp:lastPrinted>2018-11-07T04:58:00Z</cp:lastPrinted>
  <dcterms:created xsi:type="dcterms:W3CDTF">2018-12-26T10:07:00Z</dcterms:created>
  <dcterms:modified xsi:type="dcterms:W3CDTF">2018-12-26T10:07:00Z</dcterms:modified>
</cp:coreProperties>
</file>