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93" w:type="dxa"/>
        <w:tblLayout w:type="fixed"/>
        <w:tblLook w:val="01E0" w:firstRow="1" w:lastRow="1" w:firstColumn="1" w:lastColumn="1" w:noHBand="0" w:noVBand="0"/>
      </w:tblPr>
      <w:tblGrid>
        <w:gridCol w:w="1692"/>
        <w:gridCol w:w="8208"/>
      </w:tblGrid>
      <w:tr w:rsidR="00AE5848" w:rsidTr="00F64152">
        <w:trPr>
          <w:trHeight w:val="1918"/>
        </w:trPr>
        <w:tc>
          <w:tcPr>
            <w:tcW w:w="1692" w:type="dxa"/>
            <w:hideMark/>
          </w:tcPr>
          <w:p w:rsidR="00AE5848" w:rsidRDefault="00AE5848">
            <w:pPr>
              <w:jc w:val="right"/>
            </w:pPr>
          </w:p>
        </w:tc>
        <w:tc>
          <w:tcPr>
            <w:tcW w:w="8208" w:type="dxa"/>
          </w:tcPr>
          <w:p w:rsidR="00AE5848" w:rsidRDefault="00AE5848">
            <w:pPr>
              <w:shd w:val="clear" w:color="auto" w:fill="FFFFFF"/>
              <w:spacing w:before="407" w:line="738" w:lineRule="exact"/>
              <w:ind w:left="18"/>
              <w:rPr>
                <w:spacing w:val="-4"/>
                <w:sz w:val="36"/>
              </w:rPr>
            </w:pPr>
            <w:r>
              <w:rPr>
                <w:rFonts w:ascii="Arial" w:hAnsi="Arial"/>
                <w:b/>
                <w:noProof/>
                <w:spacing w:val="-4"/>
                <w:sz w:val="36"/>
              </w:rPr>
              <w:t>Нефтеюганская межрайонная прокуратура</w:t>
            </w:r>
          </w:p>
          <w:p w:rsidR="00AE5848" w:rsidRDefault="00AE5848">
            <w:pPr>
              <w:shd w:val="clear" w:color="auto" w:fill="FFFFFF"/>
              <w:spacing w:before="90"/>
              <w:ind w:left="18"/>
              <w:jc w:val="both"/>
              <w:rPr>
                <w:spacing w:val="8"/>
                <w:sz w:val="34"/>
              </w:rPr>
            </w:pPr>
            <w:r>
              <w:rPr>
                <w:spacing w:val="8"/>
                <w:sz w:val="34"/>
              </w:rPr>
              <w:t xml:space="preserve"> Ханты-Мансийского автономного округа-Югра</w:t>
            </w:r>
          </w:p>
          <w:p w:rsidR="00AE5848" w:rsidRDefault="00AE5848">
            <w:pPr>
              <w:jc w:val="right"/>
            </w:pPr>
          </w:p>
        </w:tc>
      </w:tr>
    </w:tbl>
    <w:p w:rsidR="00AE5848" w:rsidRDefault="00B82FE2" w:rsidP="00AE5848">
      <w:pPr>
        <w:rPr>
          <w:sz w:val="30"/>
          <w:u w:val="single"/>
        </w:rPr>
      </w:pPr>
      <w:r>
        <w:pict>
          <v:line id="_x0000_s1026" style="position:absolute;z-index:251658240;mso-position-horizontal-relative:text;mso-position-vertical-relative:text" from="24.45pt,15.9pt" to="460.6pt,15.9pt" o:allowincell="f" strokeweight="4.5pt"/>
        </w:pict>
      </w:r>
    </w:p>
    <w:p w:rsidR="00AE5848" w:rsidRDefault="00AE5848" w:rsidP="00AE5848">
      <w:pPr>
        <w:rPr>
          <w:sz w:val="30"/>
          <w:u w:val="single"/>
        </w:rPr>
      </w:pPr>
    </w:p>
    <w:p w:rsidR="00AE5848" w:rsidRDefault="00AE5848" w:rsidP="00AE5848">
      <w:pPr>
        <w:rPr>
          <w:sz w:val="30"/>
          <w:u w:val="single"/>
        </w:rPr>
      </w:pPr>
    </w:p>
    <w:p w:rsidR="00AE5848" w:rsidRPr="007F3D68" w:rsidRDefault="00AE5848" w:rsidP="00AE5848">
      <w:pPr>
        <w:rPr>
          <w:sz w:val="28"/>
          <w:szCs w:val="28"/>
          <w:u w:val="single"/>
        </w:rPr>
      </w:pPr>
      <w:r w:rsidRPr="007F3D68">
        <w:rPr>
          <w:sz w:val="28"/>
          <w:szCs w:val="28"/>
          <w:u w:val="single"/>
        </w:rPr>
        <w:t>Пресс-релиз</w:t>
      </w:r>
    </w:p>
    <w:p w:rsidR="00136A9B" w:rsidRPr="00414D64" w:rsidRDefault="00136A9B" w:rsidP="006623A4">
      <w:pPr>
        <w:widowControl/>
        <w:shd w:val="clear" w:color="auto" w:fill="FFFFFF"/>
        <w:jc w:val="both"/>
        <w:rPr>
          <w:b/>
          <w:color w:val="000000"/>
          <w:sz w:val="26"/>
          <w:szCs w:val="26"/>
        </w:rPr>
      </w:pPr>
    </w:p>
    <w:p w:rsidR="0095472E" w:rsidRDefault="0095472E" w:rsidP="0003507A">
      <w:pPr>
        <w:pStyle w:val="a5"/>
        <w:jc w:val="both"/>
        <w:rPr>
          <w:b/>
          <w:sz w:val="28"/>
          <w:szCs w:val="28"/>
        </w:rPr>
      </w:pPr>
    </w:p>
    <w:p w:rsidR="0056096E" w:rsidRPr="0056096E" w:rsidRDefault="0056096E" w:rsidP="0056096E">
      <w:pPr>
        <w:pStyle w:val="a5"/>
        <w:jc w:val="both"/>
        <w:rPr>
          <w:b/>
          <w:sz w:val="28"/>
          <w:szCs w:val="28"/>
        </w:rPr>
      </w:pPr>
      <w:r w:rsidRPr="0056096E">
        <w:rPr>
          <w:b/>
          <w:sz w:val="28"/>
          <w:szCs w:val="28"/>
        </w:rPr>
        <w:t>Куда обратиться в случае нарушения качества коммунальной услуги</w:t>
      </w:r>
    </w:p>
    <w:p w:rsidR="0056096E" w:rsidRDefault="0056096E" w:rsidP="0056096E">
      <w:pPr>
        <w:pStyle w:val="a5"/>
        <w:jc w:val="both"/>
        <w:rPr>
          <w:sz w:val="28"/>
          <w:szCs w:val="28"/>
        </w:rPr>
      </w:pPr>
    </w:p>
    <w:p w:rsidR="0056096E" w:rsidRPr="0056096E" w:rsidRDefault="0056096E" w:rsidP="0056096E">
      <w:pPr>
        <w:pStyle w:val="a5"/>
        <w:ind w:firstLine="708"/>
        <w:jc w:val="both"/>
        <w:rPr>
          <w:sz w:val="28"/>
          <w:szCs w:val="28"/>
        </w:rPr>
      </w:pPr>
      <w:r w:rsidRPr="0056096E">
        <w:rPr>
          <w:sz w:val="28"/>
          <w:szCs w:val="28"/>
        </w:rPr>
        <w:t>Порядок установления факта предоставления коммунальных услуг ненадлежащего качества урегулирован Правилами предоставления коммунальных услуг собственникам и пользователям помещений в многоквартирных домах и жилых домов (утверждены постановлением Правительства РФ от 06.05.2011 № 354, далее - Правила).</w:t>
      </w:r>
    </w:p>
    <w:p w:rsidR="0056096E" w:rsidRPr="0056096E" w:rsidRDefault="0056096E" w:rsidP="0056096E">
      <w:pPr>
        <w:pStyle w:val="a5"/>
        <w:ind w:firstLine="708"/>
        <w:jc w:val="both"/>
        <w:rPr>
          <w:sz w:val="28"/>
          <w:szCs w:val="28"/>
        </w:rPr>
      </w:pPr>
      <w:r w:rsidRPr="0056096E">
        <w:rPr>
          <w:sz w:val="28"/>
          <w:szCs w:val="28"/>
        </w:rPr>
        <w:t>Так, в случае оказания коммунальной услуги ненадлежащего качества (например, низкая температура воздуха в жилом помещении) необходимо уведомить об этом аварийно-диспетчерскую службу исполнителя (управляющей компании, ТСЖ).</w:t>
      </w:r>
    </w:p>
    <w:p w:rsidR="0056096E" w:rsidRPr="0056096E" w:rsidRDefault="0056096E" w:rsidP="0056096E">
      <w:pPr>
        <w:pStyle w:val="a5"/>
        <w:ind w:firstLine="708"/>
        <w:jc w:val="both"/>
        <w:rPr>
          <w:sz w:val="28"/>
          <w:szCs w:val="28"/>
        </w:rPr>
      </w:pPr>
      <w:r w:rsidRPr="0056096E">
        <w:rPr>
          <w:sz w:val="28"/>
          <w:szCs w:val="28"/>
        </w:rPr>
        <w:t>Сообщение о нарушении качества коммунальной услуги может быть сделано потребителем в письменной форме или устно (в том числе по телефону) и подлежит обязательной регистрации аварийно-диспетчерской службой.</w:t>
      </w:r>
      <w:r>
        <w:rPr>
          <w:sz w:val="28"/>
          <w:szCs w:val="28"/>
        </w:rPr>
        <w:t xml:space="preserve"> </w:t>
      </w:r>
      <w:r w:rsidRPr="0056096E">
        <w:rPr>
          <w:sz w:val="28"/>
          <w:szCs w:val="28"/>
        </w:rPr>
        <w:t>При этом гражданин обязан сообщить свои фамилию, имя и отчество, точный адрес помещения, где обнаружено нарушение качества коммунальной услуги, и вид такой коммунальной услуги. Сотрудник аварийно-диспетчерской службы обязан сообщить потребителю сведения о лице, принявшем сообщение потребителя (фамилию, имя и отчество), номер, за которым зарегистрировано сообщение потребителя, и время его регистрации.</w:t>
      </w:r>
    </w:p>
    <w:p w:rsidR="0056096E" w:rsidRPr="0056096E" w:rsidRDefault="0056096E" w:rsidP="0056096E">
      <w:pPr>
        <w:pStyle w:val="a5"/>
        <w:ind w:firstLine="708"/>
        <w:jc w:val="both"/>
        <w:rPr>
          <w:sz w:val="28"/>
          <w:szCs w:val="28"/>
        </w:rPr>
      </w:pPr>
      <w:r w:rsidRPr="0056096E">
        <w:rPr>
          <w:sz w:val="28"/>
          <w:szCs w:val="28"/>
        </w:rPr>
        <w:t>В случае если сотруднику аварийно-диспетчерской службы исполнителя известны причины нарушения качества коммунальной услуги, он обязан немедленно сообщить об этом обратившемуся потребителю и сделать соответствующую отметку в журнале регистрации сообщений.</w:t>
      </w:r>
    </w:p>
    <w:p w:rsidR="0056096E" w:rsidRPr="0056096E" w:rsidRDefault="0056096E" w:rsidP="0056096E">
      <w:pPr>
        <w:pStyle w:val="a5"/>
        <w:ind w:firstLine="708"/>
        <w:jc w:val="both"/>
        <w:rPr>
          <w:sz w:val="28"/>
          <w:szCs w:val="28"/>
        </w:rPr>
      </w:pPr>
      <w:r w:rsidRPr="0056096E">
        <w:rPr>
          <w:sz w:val="28"/>
          <w:szCs w:val="28"/>
        </w:rPr>
        <w:t>В случае если сотруднику аварийно-диспетчерской службы исполнителя не известны причины нарушения качества коммунальной услуги, он обязан согласовать с потребителем дату и время проведения проверки факта нарушения качества коммунальной услуги.</w:t>
      </w:r>
    </w:p>
    <w:p w:rsidR="0056096E" w:rsidRPr="0056096E" w:rsidRDefault="0056096E" w:rsidP="0056096E">
      <w:pPr>
        <w:pStyle w:val="a5"/>
        <w:ind w:firstLine="708"/>
        <w:jc w:val="both"/>
        <w:rPr>
          <w:sz w:val="28"/>
          <w:szCs w:val="28"/>
        </w:rPr>
      </w:pPr>
      <w:r w:rsidRPr="0056096E">
        <w:rPr>
          <w:sz w:val="28"/>
          <w:szCs w:val="28"/>
        </w:rPr>
        <w:t>Время проведения проверки назначается не позднее 2 часов с момента получения от потребителя сообщения о нарушении качества коммунальной услуги, если с потребителем не согласовано иное время. По окончании проверки составляется акт.</w:t>
      </w:r>
    </w:p>
    <w:p w:rsidR="0056096E" w:rsidRPr="0056096E" w:rsidRDefault="0056096E" w:rsidP="0056096E">
      <w:pPr>
        <w:pStyle w:val="a5"/>
        <w:ind w:firstLine="708"/>
        <w:jc w:val="both"/>
        <w:rPr>
          <w:sz w:val="28"/>
          <w:szCs w:val="28"/>
        </w:rPr>
      </w:pPr>
      <w:r w:rsidRPr="0056096E">
        <w:rPr>
          <w:sz w:val="28"/>
          <w:szCs w:val="28"/>
        </w:rPr>
        <w:lastRenderedPageBreak/>
        <w:t>Обжаловать де</w:t>
      </w:r>
      <w:bookmarkStart w:id="0" w:name="_GoBack"/>
      <w:bookmarkEnd w:id="0"/>
      <w:r w:rsidRPr="0056096E">
        <w:rPr>
          <w:sz w:val="28"/>
          <w:szCs w:val="28"/>
        </w:rPr>
        <w:t>йствия (бездействие) исполнителя коммунальной услуги, управляющей организации, товарищества или кооператива можно в органы государственной жилищной инспекции, прокуратуру. </w:t>
      </w:r>
    </w:p>
    <w:p w:rsidR="00025AC6" w:rsidRPr="0056096E" w:rsidRDefault="00025AC6" w:rsidP="0056096E">
      <w:pPr>
        <w:pStyle w:val="a5"/>
        <w:jc w:val="both"/>
        <w:rPr>
          <w:sz w:val="28"/>
          <w:szCs w:val="28"/>
        </w:rPr>
      </w:pPr>
    </w:p>
    <w:p w:rsidR="00025AC6" w:rsidRDefault="00025AC6" w:rsidP="00B50B7F">
      <w:pPr>
        <w:pStyle w:val="a5"/>
        <w:ind w:firstLine="708"/>
        <w:jc w:val="both"/>
        <w:rPr>
          <w:sz w:val="28"/>
          <w:szCs w:val="28"/>
        </w:rPr>
      </w:pPr>
    </w:p>
    <w:p w:rsidR="00FC55F9" w:rsidRDefault="00AB399A" w:rsidP="00E36120">
      <w:pPr>
        <w:pStyle w:val="a5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E5848" w:rsidRPr="00414D64">
        <w:rPr>
          <w:sz w:val="28"/>
          <w:szCs w:val="28"/>
        </w:rPr>
        <w:t>ежрайонн</w:t>
      </w:r>
      <w:r>
        <w:rPr>
          <w:sz w:val="28"/>
          <w:szCs w:val="28"/>
        </w:rPr>
        <w:t>ый</w:t>
      </w:r>
      <w:r w:rsidR="00AE5848" w:rsidRPr="00414D64">
        <w:rPr>
          <w:sz w:val="28"/>
          <w:szCs w:val="28"/>
        </w:rPr>
        <w:t xml:space="preserve"> прокурор                    </w:t>
      </w:r>
      <w:r w:rsidR="007F3D68" w:rsidRPr="00414D64">
        <w:rPr>
          <w:sz w:val="28"/>
          <w:szCs w:val="28"/>
        </w:rPr>
        <w:t xml:space="preserve">                           </w:t>
      </w:r>
      <w:r w:rsidR="007F3D68" w:rsidRPr="00414D64">
        <w:rPr>
          <w:sz w:val="28"/>
          <w:szCs w:val="28"/>
        </w:rPr>
        <w:tab/>
        <w:t xml:space="preserve">    </w:t>
      </w:r>
      <w:r w:rsidR="008B0CF6" w:rsidRPr="00414D64">
        <w:rPr>
          <w:sz w:val="28"/>
          <w:szCs w:val="28"/>
        </w:rPr>
        <w:t xml:space="preserve"> </w:t>
      </w:r>
      <w:r w:rsidR="0095472E">
        <w:rPr>
          <w:sz w:val="28"/>
          <w:szCs w:val="28"/>
        </w:rPr>
        <w:t xml:space="preserve">  </w:t>
      </w:r>
      <w:r w:rsidR="006C015E" w:rsidRPr="00414D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А.А. Дубейко</w:t>
      </w:r>
    </w:p>
    <w:sectPr w:rsidR="00FC55F9" w:rsidSect="0094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FE2" w:rsidRDefault="00B82FE2" w:rsidP="000F3FFC">
      <w:r>
        <w:separator/>
      </w:r>
    </w:p>
  </w:endnote>
  <w:endnote w:type="continuationSeparator" w:id="0">
    <w:p w:rsidR="00B82FE2" w:rsidRDefault="00B82FE2" w:rsidP="000F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FE2" w:rsidRDefault="00B82FE2" w:rsidP="000F3FFC">
      <w:r>
        <w:separator/>
      </w:r>
    </w:p>
  </w:footnote>
  <w:footnote w:type="continuationSeparator" w:id="0">
    <w:p w:rsidR="00B82FE2" w:rsidRDefault="00B82FE2" w:rsidP="000F3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64919"/>
    <w:multiLevelType w:val="multilevel"/>
    <w:tmpl w:val="FA3E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24DC1"/>
    <w:multiLevelType w:val="multilevel"/>
    <w:tmpl w:val="6DC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D3373"/>
    <w:multiLevelType w:val="multilevel"/>
    <w:tmpl w:val="DB58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631AF1"/>
    <w:multiLevelType w:val="hybridMultilevel"/>
    <w:tmpl w:val="614E70CE"/>
    <w:lvl w:ilvl="0" w:tplc="18F25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848"/>
    <w:rsid w:val="00010F02"/>
    <w:rsid w:val="00025AC6"/>
    <w:rsid w:val="0003507A"/>
    <w:rsid w:val="00052F2B"/>
    <w:rsid w:val="00090731"/>
    <w:rsid w:val="000C6329"/>
    <w:rsid w:val="000C73C8"/>
    <w:rsid w:val="000E1C9C"/>
    <w:rsid w:val="000F3FFC"/>
    <w:rsid w:val="000F43B3"/>
    <w:rsid w:val="000F7A8E"/>
    <w:rsid w:val="001009BC"/>
    <w:rsid w:val="001040D4"/>
    <w:rsid w:val="00112872"/>
    <w:rsid w:val="00134E15"/>
    <w:rsid w:val="00136A9B"/>
    <w:rsid w:val="00175B69"/>
    <w:rsid w:val="00180B58"/>
    <w:rsid w:val="001845B4"/>
    <w:rsid w:val="0019600C"/>
    <w:rsid w:val="001A59BA"/>
    <w:rsid w:val="001B6101"/>
    <w:rsid w:val="001C1F39"/>
    <w:rsid w:val="001E090F"/>
    <w:rsid w:val="001E3AD9"/>
    <w:rsid w:val="00230EBA"/>
    <w:rsid w:val="00245DD9"/>
    <w:rsid w:val="002A1FEE"/>
    <w:rsid w:val="002E1C07"/>
    <w:rsid w:val="002E6FE2"/>
    <w:rsid w:val="003031FF"/>
    <w:rsid w:val="00304FAC"/>
    <w:rsid w:val="003147A6"/>
    <w:rsid w:val="00315FE2"/>
    <w:rsid w:val="00316B50"/>
    <w:rsid w:val="003629AA"/>
    <w:rsid w:val="00364A39"/>
    <w:rsid w:val="00372E16"/>
    <w:rsid w:val="00375547"/>
    <w:rsid w:val="00377541"/>
    <w:rsid w:val="003E2564"/>
    <w:rsid w:val="003F60B9"/>
    <w:rsid w:val="00401A97"/>
    <w:rsid w:val="00414D64"/>
    <w:rsid w:val="004207EF"/>
    <w:rsid w:val="00447DD7"/>
    <w:rsid w:val="00447F17"/>
    <w:rsid w:val="00454E56"/>
    <w:rsid w:val="00464885"/>
    <w:rsid w:val="00483160"/>
    <w:rsid w:val="004A52BD"/>
    <w:rsid w:val="004D56D3"/>
    <w:rsid w:val="00521641"/>
    <w:rsid w:val="00543613"/>
    <w:rsid w:val="0056096E"/>
    <w:rsid w:val="00565C24"/>
    <w:rsid w:val="005A356D"/>
    <w:rsid w:val="005A451B"/>
    <w:rsid w:val="005C6F8C"/>
    <w:rsid w:val="005D627E"/>
    <w:rsid w:val="00637FEA"/>
    <w:rsid w:val="006474CD"/>
    <w:rsid w:val="00655E45"/>
    <w:rsid w:val="006623A4"/>
    <w:rsid w:val="00676FD8"/>
    <w:rsid w:val="00684DF0"/>
    <w:rsid w:val="006C015E"/>
    <w:rsid w:val="006D7CBF"/>
    <w:rsid w:val="006E4EDF"/>
    <w:rsid w:val="006E731F"/>
    <w:rsid w:val="0072259F"/>
    <w:rsid w:val="007569B8"/>
    <w:rsid w:val="00763361"/>
    <w:rsid w:val="00766F5C"/>
    <w:rsid w:val="007810BC"/>
    <w:rsid w:val="0078297C"/>
    <w:rsid w:val="007C6357"/>
    <w:rsid w:val="007D3543"/>
    <w:rsid w:val="007D36B7"/>
    <w:rsid w:val="007E0B1F"/>
    <w:rsid w:val="007E3997"/>
    <w:rsid w:val="007E75A0"/>
    <w:rsid w:val="007F3D68"/>
    <w:rsid w:val="007F5583"/>
    <w:rsid w:val="00816252"/>
    <w:rsid w:val="00826693"/>
    <w:rsid w:val="008347CF"/>
    <w:rsid w:val="008563C2"/>
    <w:rsid w:val="008602B4"/>
    <w:rsid w:val="008B0CF6"/>
    <w:rsid w:val="008D1C98"/>
    <w:rsid w:val="008E1F41"/>
    <w:rsid w:val="008E3EA3"/>
    <w:rsid w:val="008E5A8E"/>
    <w:rsid w:val="0093251B"/>
    <w:rsid w:val="00942639"/>
    <w:rsid w:val="009438CE"/>
    <w:rsid w:val="00951F3B"/>
    <w:rsid w:val="0095472E"/>
    <w:rsid w:val="009A53A7"/>
    <w:rsid w:val="009B4EE6"/>
    <w:rsid w:val="009E489D"/>
    <w:rsid w:val="009F7F08"/>
    <w:rsid w:val="00A11DCE"/>
    <w:rsid w:val="00A20D6F"/>
    <w:rsid w:val="00A248F2"/>
    <w:rsid w:val="00A40916"/>
    <w:rsid w:val="00A64079"/>
    <w:rsid w:val="00A84E66"/>
    <w:rsid w:val="00AB399A"/>
    <w:rsid w:val="00AD4296"/>
    <w:rsid w:val="00AE5848"/>
    <w:rsid w:val="00B10343"/>
    <w:rsid w:val="00B162DA"/>
    <w:rsid w:val="00B50B7F"/>
    <w:rsid w:val="00B61096"/>
    <w:rsid w:val="00B672FA"/>
    <w:rsid w:val="00B82FE2"/>
    <w:rsid w:val="00B9198F"/>
    <w:rsid w:val="00BA50F8"/>
    <w:rsid w:val="00BB34B4"/>
    <w:rsid w:val="00BB76F2"/>
    <w:rsid w:val="00BC2B7A"/>
    <w:rsid w:val="00C444CE"/>
    <w:rsid w:val="00C57CCD"/>
    <w:rsid w:val="00C6766F"/>
    <w:rsid w:val="00C81BCC"/>
    <w:rsid w:val="00C81F2F"/>
    <w:rsid w:val="00CA2028"/>
    <w:rsid w:val="00CA7774"/>
    <w:rsid w:val="00CB6D80"/>
    <w:rsid w:val="00CC4D1C"/>
    <w:rsid w:val="00CE0828"/>
    <w:rsid w:val="00D07582"/>
    <w:rsid w:val="00D10DC5"/>
    <w:rsid w:val="00D220D9"/>
    <w:rsid w:val="00D87D58"/>
    <w:rsid w:val="00D87FD9"/>
    <w:rsid w:val="00DF28AA"/>
    <w:rsid w:val="00DF6959"/>
    <w:rsid w:val="00E02B9C"/>
    <w:rsid w:val="00E13E25"/>
    <w:rsid w:val="00E260EC"/>
    <w:rsid w:val="00E3499E"/>
    <w:rsid w:val="00E36120"/>
    <w:rsid w:val="00E373BD"/>
    <w:rsid w:val="00E456F6"/>
    <w:rsid w:val="00E63DF7"/>
    <w:rsid w:val="00EC1637"/>
    <w:rsid w:val="00ED363F"/>
    <w:rsid w:val="00ED4870"/>
    <w:rsid w:val="00EE4E31"/>
    <w:rsid w:val="00F16A63"/>
    <w:rsid w:val="00F26A2E"/>
    <w:rsid w:val="00F30542"/>
    <w:rsid w:val="00F64152"/>
    <w:rsid w:val="00F80BA7"/>
    <w:rsid w:val="00FA5CBC"/>
    <w:rsid w:val="00FB7FC8"/>
    <w:rsid w:val="00FC55F9"/>
    <w:rsid w:val="00FD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DD0940"/>
  <w15:docId w15:val="{2A65A972-253D-4C77-A0C6-D08ABF4A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4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7F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E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8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D87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D075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4E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basedOn w:val="a"/>
    <w:rsid w:val="00454E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54E56"/>
  </w:style>
  <w:style w:type="character" w:customStyle="1" w:styleId="10">
    <w:name w:val="Заголовок 1 Знак"/>
    <w:basedOn w:val="a0"/>
    <w:link w:val="1"/>
    <w:uiPriority w:val="9"/>
    <w:rsid w:val="00454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3629AA"/>
    <w:rPr>
      <w:color w:val="0000FF"/>
      <w:u w:val="single"/>
    </w:rPr>
  </w:style>
  <w:style w:type="character" w:styleId="ac">
    <w:name w:val="Strong"/>
    <w:basedOn w:val="a0"/>
    <w:uiPriority w:val="22"/>
    <w:qFormat/>
    <w:rsid w:val="004D56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5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5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4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6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5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2197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7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534">
              <w:marLeft w:val="0"/>
              <w:marRight w:val="0"/>
              <w:marTop w:val="0"/>
              <w:marBottom w:val="165"/>
              <w:divBdr>
                <w:top w:val="single" w:sz="6" w:space="12" w:color="7DB9D8"/>
                <w:left w:val="single" w:sz="6" w:space="12" w:color="7DB9D8"/>
                <w:bottom w:val="single" w:sz="6" w:space="12" w:color="7DB9D8"/>
                <w:right w:val="single" w:sz="6" w:space="12" w:color="7DB9D8"/>
              </w:divBdr>
            </w:div>
          </w:divsChild>
        </w:div>
      </w:divsChild>
    </w:div>
    <w:div w:id="620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38545">
      <w:bodyDiv w:val="1"/>
      <w:marLeft w:val="0"/>
      <w:marRight w:val="0"/>
      <w:marTop w:val="0"/>
      <w:marBottom w:val="6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0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1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395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463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1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52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80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91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1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8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666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6692">
                  <w:marLeft w:val="375"/>
                  <w:marRight w:val="375"/>
                  <w:marTop w:val="5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5649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9957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33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9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77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26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59654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636992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59272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8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067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3A033-8205-49D7-8CF7-DDF08DC4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</dc:creator>
  <cp:keywords/>
  <dc:description/>
  <cp:lastModifiedBy>asus</cp:lastModifiedBy>
  <cp:revision>116</cp:revision>
  <cp:lastPrinted>2019-08-25T10:26:00Z</cp:lastPrinted>
  <dcterms:created xsi:type="dcterms:W3CDTF">2013-01-22T06:30:00Z</dcterms:created>
  <dcterms:modified xsi:type="dcterms:W3CDTF">2020-04-22T09:32:00Z</dcterms:modified>
</cp:coreProperties>
</file>